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F" w:rsidRPr="00C20C13" w:rsidRDefault="00EE798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ENGÜLTIGER </w:t>
      </w:r>
      <w:bookmarkStart w:id="0" w:name="_GoBack"/>
      <w:bookmarkEnd w:id="0"/>
      <w:r w:rsidR="00C20C13" w:rsidRPr="00C20C13">
        <w:rPr>
          <w:b/>
          <w:sz w:val="36"/>
          <w:szCs w:val="36"/>
        </w:rPr>
        <w:t>Terminplan für die Schwerpunktklausuren im</w:t>
      </w:r>
      <w:r w:rsidR="003873A4">
        <w:rPr>
          <w:b/>
          <w:sz w:val="36"/>
          <w:szCs w:val="36"/>
        </w:rPr>
        <w:t xml:space="preserve"> </w:t>
      </w:r>
      <w:r w:rsidR="00DB1C3E">
        <w:rPr>
          <w:b/>
          <w:sz w:val="36"/>
          <w:szCs w:val="36"/>
        </w:rPr>
        <w:t>Wintersemester</w:t>
      </w:r>
      <w:r w:rsidR="00C20C13" w:rsidRPr="00C20C13">
        <w:rPr>
          <w:b/>
          <w:sz w:val="36"/>
          <w:szCs w:val="36"/>
        </w:rPr>
        <w:t xml:space="preserve"> 20</w:t>
      </w:r>
      <w:r w:rsidR="003873A4">
        <w:rPr>
          <w:b/>
          <w:sz w:val="36"/>
          <w:szCs w:val="36"/>
        </w:rPr>
        <w:t>1</w:t>
      </w:r>
      <w:r w:rsidR="006109A5">
        <w:rPr>
          <w:b/>
          <w:sz w:val="36"/>
          <w:szCs w:val="36"/>
        </w:rPr>
        <w:t>8</w:t>
      </w:r>
      <w:r w:rsidR="00DB1C3E">
        <w:rPr>
          <w:b/>
          <w:sz w:val="36"/>
          <w:szCs w:val="36"/>
        </w:rPr>
        <w:t>/19</w:t>
      </w:r>
    </w:p>
    <w:p w:rsidR="00C20C13" w:rsidRDefault="00C20C13"/>
    <w:tbl>
      <w:tblPr>
        <w:tblStyle w:val="Tabellenraster"/>
        <w:tblW w:w="15076" w:type="dxa"/>
        <w:jc w:val="center"/>
        <w:tblLook w:val="01E0" w:firstRow="1" w:lastRow="1" w:firstColumn="1" w:lastColumn="1" w:noHBand="0" w:noVBand="0"/>
      </w:tblPr>
      <w:tblGrid>
        <w:gridCol w:w="3013"/>
        <w:gridCol w:w="2821"/>
        <w:gridCol w:w="3060"/>
        <w:gridCol w:w="3123"/>
        <w:gridCol w:w="3059"/>
      </w:tblGrid>
      <w:tr w:rsidR="00C2584F" w:rsidRPr="00C20C13" w:rsidTr="00A8429F">
        <w:trPr>
          <w:trHeight w:val="851"/>
          <w:jc w:val="center"/>
        </w:trPr>
        <w:tc>
          <w:tcPr>
            <w:tcW w:w="3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6109A5" w:rsidP="00DB1C3E">
            <w:pPr>
              <w:jc w:val="center"/>
              <w:rPr>
                <w:b/>
              </w:rPr>
            </w:pPr>
            <w:r>
              <w:rPr>
                <w:b/>
              </w:rPr>
              <w:t>Montag, 1</w:t>
            </w:r>
            <w:r w:rsidR="00DB1C3E">
              <w:rPr>
                <w:b/>
              </w:rPr>
              <w:t>8</w:t>
            </w:r>
            <w:r w:rsidR="00C2584F" w:rsidRPr="00C20C13">
              <w:rPr>
                <w:b/>
              </w:rPr>
              <w:t>.0</w:t>
            </w:r>
            <w:r w:rsidR="00DB1C3E">
              <w:rPr>
                <w:b/>
              </w:rPr>
              <w:t>2</w:t>
            </w:r>
            <w:r w:rsidR="00C2584F" w:rsidRPr="00C20C13">
              <w:rPr>
                <w:b/>
              </w:rPr>
              <w:t>.201</w:t>
            </w:r>
            <w:r w:rsidR="00DB1C3E">
              <w:rPr>
                <w:b/>
              </w:rPr>
              <w:t>9</w:t>
            </w:r>
            <w:r w:rsidR="00C2584F" w:rsidRPr="00C20C13">
              <w:rPr>
                <w:b/>
              </w:rPr>
              <w:br/>
              <w:t xml:space="preserve">10-12 Uhr, </w:t>
            </w:r>
            <w:r w:rsidR="00725879">
              <w:rPr>
                <w:b/>
              </w:rPr>
              <w:t>LH 101</w:t>
            </w:r>
          </w:p>
        </w:tc>
        <w:tc>
          <w:tcPr>
            <w:tcW w:w="2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0F7D7B" w:rsidP="00DB1C3E">
            <w:pPr>
              <w:jc w:val="center"/>
              <w:rPr>
                <w:b/>
              </w:rPr>
            </w:pPr>
            <w:r>
              <w:rPr>
                <w:b/>
              </w:rPr>
              <w:t xml:space="preserve">Dienstag, </w:t>
            </w:r>
            <w:r w:rsidR="004203AF">
              <w:rPr>
                <w:b/>
              </w:rPr>
              <w:t>1</w:t>
            </w:r>
            <w:r w:rsidR="00DB1C3E">
              <w:rPr>
                <w:b/>
              </w:rPr>
              <w:t>9</w:t>
            </w:r>
            <w:r w:rsidR="00C2584F" w:rsidRPr="00C20C13">
              <w:rPr>
                <w:b/>
              </w:rPr>
              <w:t>.0</w:t>
            </w:r>
            <w:r w:rsidR="00DB1C3E">
              <w:rPr>
                <w:b/>
              </w:rPr>
              <w:t>2</w:t>
            </w:r>
            <w:r w:rsidR="00C2584F" w:rsidRPr="00C20C13">
              <w:rPr>
                <w:b/>
              </w:rPr>
              <w:t>.201</w:t>
            </w:r>
            <w:r w:rsidR="00DB1C3E">
              <w:rPr>
                <w:b/>
              </w:rPr>
              <w:t>9</w:t>
            </w:r>
            <w:r w:rsidR="00C2584F">
              <w:rPr>
                <w:b/>
              </w:rPr>
              <w:br/>
              <w:t>10-12</w:t>
            </w:r>
            <w:r w:rsidR="00C2584F" w:rsidRPr="00C20C13">
              <w:rPr>
                <w:b/>
              </w:rPr>
              <w:t xml:space="preserve"> </w:t>
            </w:r>
            <w:r w:rsidR="00C2584F">
              <w:rPr>
                <w:b/>
              </w:rPr>
              <w:t xml:space="preserve">Uhr, </w:t>
            </w:r>
            <w:r w:rsidR="00725879">
              <w:rPr>
                <w:b/>
              </w:rPr>
              <w:t>LH 101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A6266A" w:rsidP="00DB1C3E">
            <w:pPr>
              <w:jc w:val="center"/>
              <w:rPr>
                <w:b/>
              </w:rPr>
            </w:pPr>
            <w:r>
              <w:rPr>
                <w:b/>
              </w:rPr>
              <w:t xml:space="preserve">Mittwoch, </w:t>
            </w:r>
            <w:r w:rsidR="00DB1C3E">
              <w:rPr>
                <w:b/>
              </w:rPr>
              <w:t>20</w:t>
            </w:r>
            <w:r w:rsidR="00C2584F">
              <w:rPr>
                <w:b/>
              </w:rPr>
              <w:t>.</w:t>
            </w:r>
            <w:r w:rsidR="00C2584F" w:rsidRPr="00C20C13">
              <w:rPr>
                <w:b/>
              </w:rPr>
              <w:t>0</w:t>
            </w:r>
            <w:r w:rsidR="00DB1C3E">
              <w:rPr>
                <w:b/>
              </w:rPr>
              <w:t>2</w:t>
            </w:r>
            <w:r w:rsidR="00C2584F" w:rsidRPr="00C20C13">
              <w:rPr>
                <w:b/>
              </w:rPr>
              <w:t>.201</w:t>
            </w:r>
            <w:r w:rsidR="00DB1C3E">
              <w:rPr>
                <w:b/>
              </w:rPr>
              <w:t>9</w:t>
            </w:r>
            <w:r w:rsidR="00C2584F" w:rsidRPr="00C20C13">
              <w:rPr>
                <w:b/>
              </w:rPr>
              <w:br/>
              <w:t xml:space="preserve">10-12 Uhr, </w:t>
            </w:r>
            <w:r w:rsidR="00725879">
              <w:rPr>
                <w:b/>
              </w:rPr>
              <w:t>LH 101</w:t>
            </w:r>
            <w:r w:rsidR="00C2584F">
              <w:rPr>
                <w:b/>
              </w:rPr>
              <w:t xml:space="preserve"> 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C2584F" w:rsidP="00A80C7B">
            <w:pPr>
              <w:jc w:val="center"/>
              <w:rPr>
                <w:b/>
              </w:rPr>
            </w:pPr>
            <w:r>
              <w:rPr>
                <w:b/>
              </w:rPr>
              <w:t xml:space="preserve">Donnerstag, </w:t>
            </w:r>
            <w:r w:rsidR="00DB1C3E">
              <w:rPr>
                <w:b/>
              </w:rPr>
              <w:t>21</w:t>
            </w:r>
            <w:r w:rsidRPr="00C20C13">
              <w:rPr>
                <w:b/>
              </w:rPr>
              <w:t>.0</w:t>
            </w:r>
            <w:r w:rsidR="00DB1C3E">
              <w:rPr>
                <w:b/>
              </w:rPr>
              <w:t>2</w:t>
            </w:r>
            <w:r>
              <w:rPr>
                <w:b/>
              </w:rPr>
              <w:t>.201</w:t>
            </w:r>
            <w:r w:rsidR="00DB1C3E">
              <w:rPr>
                <w:b/>
              </w:rPr>
              <w:t>9</w:t>
            </w:r>
          </w:p>
          <w:p w:rsidR="00C2584F" w:rsidRPr="00C20C13" w:rsidRDefault="00725879" w:rsidP="00A6266A">
            <w:pPr>
              <w:jc w:val="center"/>
              <w:rPr>
                <w:b/>
              </w:rPr>
            </w:pPr>
            <w:r>
              <w:rPr>
                <w:b/>
              </w:rPr>
              <w:t>10-12 Uhr, LH 101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3918B0" w:rsidP="00DB1C3E">
            <w:pPr>
              <w:jc w:val="center"/>
              <w:rPr>
                <w:b/>
              </w:rPr>
            </w:pPr>
            <w:r>
              <w:rPr>
                <w:b/>
              </w:rPr>
              <w:t xml:space="preserve">Freitag, </w:t>
            </w:r>
            <w:r w:rsidR="000F7D7B">
              <w:rPr>
                <w:b/>
              </w:rPr>
              <w:t>2</w:t>
            </w:r>
            <w:r w:rsidR="00DB1C3E">
              <w:rPr>
                <w:b/>
              </w:rPr>
              <w:t>2</w:t>
            </w:r>
            <w:r w:rsidR="00C2584F" w:rsidRPr="00C20C13">
              <w:rPr>
                <w:b/>
              </w:rPr>
              <w:t>.0</w:t>
            </w:r>
            <w:r w:rsidR="00DB1C3E">
              <w:rPr>
                <w:b/>
              </w:rPr>
              <w:t>2</w:t>
            </w:r>
            <w:r w:rsidR="00C2584F">
              <w:rPr>
                <w:b/>
              </w:rPr>
              <w:t>.201</w:t>
            </w:r>
            <w:r w:rsidR="00DB1C3E">
              <w:rPr>
                <w:b/>
              </w:rPr>
              <w:t>9</w:t>
            </w:r>
            <w:r w:rsidR="00C2584F" w:rsidRPr="00C20C13">
              <w:rPr>
                <w:b/>
              </w:rPr>
              <w:br/>
              <w:t xml:space="preserve">10- 12 Uhr, </w:t>
            </w:r>
            <w:r w:rsidR="00725879">
              <w:rPr>
                <w:b/>
              </w:rPr>
              <w:t>LH 101</w:t>
            </w:r>
            <w:r w:rsidR="00C2584F">
              <w:rPr>
                <w:b/>
              </w:rPr>
              <w:t xml:space="preserve"> </w:t>
            </w:r>
          </w:p>
        </w:tc>
      </w:tr>
      <w:tr w:rsidR="00867344" w:rsidTr="00AD0A83">
        <w:trPr>
          <w:trHeight w:val="637"/>
          <w:jc w:val="center"/>
        </w:trPr>
        <w:tc>
          <w:tcPr>
            <w:tcW w:w="30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344" w:rsidRDefault="00DB1C3E" w:rsidP="00725879">
            <w:pPr>
              <w:jc w:val="center"/>
            </w:pPr>
            <w:r>
              <w:t>Kartellrecht</w:t>
            </w:r>
          </w:p>
        </w:tc>
        <w:tc>
          <w:tcPr>
            <w:tcW w:w="28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344" w:rsidRDefault="00DB1C3E" w:rsidP="00725879">
            <w:pPr>
              <w:jc w:val="center"/>
            </w:pPr>
            <w:r>
              <w:t>Recht der AG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344" w:rsidRDefault="00DB1C3E" w:rsidP="006109A5">
            <w:pPr>
              <w:jc w:val="center"/>
            </w:pPr>
            <w:r>
              <w:t>Vertiefung im Familienrecht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344" w:rsidRPr="00C073E8" w:rsidRDefault="00DB1C3E" w:rsidP="00A80C7B">
            <w:pPr>
              <w:jc w:val="center"/>
            </w:pPr>
            <w:r>
              <w:t>Vertiefung im Arbeitsrecht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344" w:rsidRPr="00C073E8" w:rsidRDefault="00DB1C3E" w:rsidP="006109A5">
            <w:pPr>
              <w:jc w:val="center"/>
            </w:pPr>
            <w:r>
              <w:t>Internationales Privatrecht</w:t>
            </w:r>
          </w:p>
        </w:tc>
      </w:tr>
      <w:tr w:rsidR="00E13FBE" w:rsidTr="00AD0A83">
        <w:trPr>
          <w:trHeight w:val="696"/>
          <w:jc w:val="center"/>
        </w:trPr>
        <w:tc>
          <w:tcPr>
            <w:tcW w:w="30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3FBE" w:rsidRDefault="00E13FBE" w:rsidP="00E13FBE">
            <w:pPr>
              <w:jc w:val="center"/>
            </w:pPr>
            <w:r>
              <w:t>Völkerstrafrecht</w:t>
            </w: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3FBE" w:rsidRDefault="00E13FBE" w:rsidP="00E13FBE">
            <w:pPr>
              <w:jc w:val="center"/>
            </w:pPr>
            <w:r>
              <w:t>Vertragsarztrecht</w:t>
            </w: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3FBE" w:rsidRDefault="0065085A" w:rsidP="00E13FBE">
            <w:pPr>
              <w:jc w:val="center"/>
            </w:pPr>
            <w:r>
              <w:t>Kapitalmarktrecht</w:t>
            </w: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3FBE" w:rsidRDefault="00E13FBE" w:rsidP="00E13FBE">
            <w:pPr>
              <w:jc w:val="center"/>
            </w:pPr>
            <w:r>
              <w:t>Europäisches Privatrecht</w:t>
            </w: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3FBE" w:rsidRDefault="00E13FBE" w:rsidP="00E13FBE">
            <w:pPr>
              <w:jc w:val="center"/>
            </w:pPr>
            <w:r>
              <w:t>Internationales Wirtschaftsstrafrecht</w:t>
            </w:r>
          </w:p>
        </w:tc>
      </w:tr>
      <w:tr w:rsidR="00E13FBE" w:rsidTr="00AD0A83">
        <w:trPr>
          <w:trHeight w:val="706"/>
          <w:jc w:val="center"/>
        </w:trPr>
        <w:tc>
          <w:tcPr>
            <w:tcW w:w="30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3FBE" w:rsidRDefault="00E13FBE" w:rsidP="00E13FBE">
            <w:pPr>
              <w:jc w:val="center"/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3FBE" w:rsidRDefault="00E13FBE" w:rsidP="00E13FBE">
            <w:pPr>
              <w:jc w:val="center"/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3FBE" w:rsidRPr="0048251C" w:rsidRDefault="00E13FBE" w:rsidP="00E13FBE">
            <w:pPr>
              <w:jc w:val="center"/>
            </w:pPr>
            <w:r>
              <w:t>Privates Baurecht</w:t>
            </w: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3FBE" w:rsidRPr="00EF2B19" w:rsidRDefault="00E13FBE" w:rsidP="00E13FBE">
            <w:pPr>
              <w:jc w:val="center"/>
            </w:pPr>
            <w:r>
              <w:t>Sozialrecht I</w:t>
            </w: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3FBE" w:rsidRPr="00EF2B19" w:rsidRDefault="00E13FBE" w:rsidP="00E13FBE">
            <w:pPr>
              <w:jc w:val="center"/>
            </w:pPr>
            <w:r>
              <w:t>Insolvenzrecht</w:t>
            </w:r>
          </w:p>
        </w:tc>
      </w:tr>
      <w:tr w:rsidR="00E13FBE" w:rsidTr="00FD22D2">
        <w:trPr>
          <w:trHeight w:val="610"/>
          <w:jc w:val="center"/>
        </w:trPr>
        <w:tc>
          <w:tcPr>
            <w:tcW w:w="3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3FBE" w:rsidRPr="00C073E8" w:rsidRDefault="00E13FBE" w:rsidP="00E13FBE">
            <w:pPr>
              <w:jc w:val="center"/>
            </w:pPr>
          </w:p>
        </w:tc>
        <w:tc>
          <w:tcPr>
            <w:tcW w:w="28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3FBE" w:rsidRDefault="00E13FBE" w:rsidP="00E13FBE">
            <w:pPr>
              <w:jc w:val="center"/>
            </w:pPr>
          </w:p>
        </w:tc>
        <w:tc>
          <w:tcPr>
            <w:tcW w:w="30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3FBE" w:rsidRPr="0048251C" w:rsidRDefault="00E13FBE" w:rsidP="00E13FBE">
            <w:pPr>
              <w:jc w:val="center"/>
            </w:pPr>
          </w:p>
        </w:tc>
        <w:tc>
          <w:tcPr>
            <w:tcW w:w="31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3FBE" w:rsidRDefault="00E13FBE" w:rsidP="00E13FBE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3FBE" w:rsidRPr="00C073E8" w:rsidRDefault="00E13FBE" w:rsidP="00E13FBE">
            <w:pPr>
              <w:jc w:val="center"/>
            </w:pPr>
            <w:r>
              <w:t>Internationales Wirtschaftsrecht</w:t>
            </w:r>
          </w:p>
        </w:tc>
      </w:tr>
    </w:tbl>
    <w:p w:rsidR="007071B3" w:rsidRPr="000717FA" w:rsidRDefault="007071B3">
      <w:pPr>
        <w:rPr>
          <w:sz w:val="8"/>
          <w:szCs w:val="8"/>
        </w:rPr>
      </w:pPr>
    </w:p>
    <w:tbl>
      <w:tblPr>
        <w:tblStyle w:val="Tabellenraster"/>
        <w:tblW w:w="15076" w:type="dxa"/>
        <w:jc w:val="center"/>
        <w:tblLook w:val="01E0" w:firstRow="1" w:lastRow="1" w:firstColumn="1" w:lastColumn="1" w:noHBand="0" w:noVBand="0"/>
      </w:tblPr>
      <w:tblGrid>
        <w:gridCol w:w="3013"/>
        <w:gridCol w:w="2821"/>
        <w:gridCol w:w="3060"/>
        <w:gridCol w:w="3123"/>
        <w:gridCol w:w="3059"/>
      </w:tblGrid>
      <w:tr w:rsidR="00AD0A83" w:rsidRPr="009D5337" w:rsidTr="009D5337">
        <w:trPr>
          <w:trHeight w:val="578"/>
          <w:jc w:val="center"/>
        </w:trPr>
        <w:tc>
          <w:tcPr>
            <w:tcW w:w="3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AD0A83" w:rsidP="00725879">
            <w:pPr>
              <w:jc w:val="center"/>
              <w:rPr>
                <w:b/>
              </w:rPr>
            </w:pPr>
          </w:p>
        </w:tc>
        <w:tc>
          <w:tcPr>
            <w:tcW w:w="2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Default="00DB1C3E" w:rsidP="006109A5">
            <w:pPr>
              <w:jc w:val="center"/>
              <w:rPr>
                <w:b/>
              </w:rPr>
            </w:pPr>
            <w:r>
              <w:rPr>
                <w:b/>
              </w:rPr>
              <w:t>Dienstag, 19.02.2019</w:t>
            </w:r>
          </w:p>
          <w:p w:rsidR="00DB1C3E" w:rsidRPr="009D5337" w:rsidRDefault="00DB1C3E" w:rsidP="006109A5">
            <w:pPr>
              <w:jc w:val="center"/>
              <w:rPr>
                <w:b/>
              </w:rPr>
            </w:pPr>
            <w:r>
              <w:rPr>
                <w:b/>
              </w:rPr>
              <w:t>14-16 Uhr, LH 101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DB1C3E" w:rsidP="00DB1C3E">
            <w:pPr>
              <w:jc w:val="center"/>
              <w:rPr>
                <w:b/>
              </w:rPr>
            </w:pPr>
            <w:r>
              <w:rPr>
                <w:b/>
              </w:rPr>
              <w:t>Mittwoch, 20</w:t>
            </w:r>
            <w:r w:rsidR="006109A5">
              <w:rPr>
                <w:b/>
              </w:rPr>
              <w:t>.0</w:t>
            </w:r>
            <w:r>
              <w:rPr>
                <w:b/>
              </w:rPr>
              <w:t>2</w:t>
            </w:r>
            <w:r w:rsidR="006109A5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6109A5">
              <w:rPr>
                <w:b/>
              </w:rPr>
              <w:br/>
              <w:t>14-16 Uhr, LH 101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AD0A83" w:rsidP="004203AF">
            <w:pPr>
              <w:jc w:val="center"/>
              <w:rPr>
                <w:b/>
              </w:rPr>
            </w:pP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AD0A83" w:rsidP="00A80C7B">
            <w:pPr>
              <w:jc w:val="center"/>
              <w:rPr>
                <w:b/>
              </w:rPr>
            </w:pPr>
          </w:p>
        </w:tc>
      </w:tr>
      <w:tr w:rsidR="00AD0A83" w:rsidTr="00DD6E50">
        <w:trPr>
          <w:trHeight w:val="742"/>
          <w:jc w:val="center"/>
        </w:trPr>
        <w:tc>
          <w:tcPr>
            <w:tcW w:w="30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Pr="0048251C" w:rsidRDefault="00AD0A83" w:rsidP="006109A5">
            <w:pPr>
              <w:jc w:val="center"/>
            </w:pPr>
          </w:p>
        </w:tc>
        <w:tc>
          <w:tcPr>
            <w:tcW w:w="28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Pr="0048251C" w:rsidRDefault="00DB1C3E" w:rsidP="006109A5">
            <w:pPr>
              <w:jc w:val="center"/>
            </w:pPr>
            <w:r>
              <w:t>Kriminologie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DB1C3E" w:rsidP="006109A5">
            <w:pPr>
              <w:jc w:val="center"/>
            </w:pPr>
            <w:r>
              <w:t>Völkerrecht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AD0A83" w:rsidP="006109A5">
            <w:pPr>
              <w:jc w:val="center"/>
            </w:pP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AD0A83" w:rsidP="00A80C7B">
            <w:pPr>
              <w:jc w:val="center"/>
            </w:pPr>
          </w:p>
        </w:tc>
      </w:tr>
      <w:tr w:rsidR="0065085A" w:rsidTr="00DD6E50">
        <w:trPr>
          <w:trHeight w:val="690"/>
          <w:jc w:val="center"/>
        </w:trPr>
        <w:tc>
          <w:tcPr>
            <w:tcW w:w="30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Pr="0048251C" w:rsidRDefault="0065085A" w:rsidP="0065085A">
            <w:pPr>
              <w:jc w:val="center"/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  <w:r>
              <w:t>Deutsches und Europäisches Öffentliches Wirtschaftsrecht</w:t>
            </w: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  <w:r>
              <w:t>Arzt- und Krankenhaushaftungsrecht</w:t>
            </w: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</w:tr>
      <w:tr w:rsidR="0065085A" w:rsidTr="00DB1C3E">
        <w:trPr>
          <w:trHeight w:val="702"/>
          <w:jc w:val="center"/>
        </w:trPr>
        <w:tc>
          <w:tcPr>
            <w:tcW w:w="30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Pr="0048251C" w:rsidRDefault="0065085A" w:rsidP="0065085A">
            <w:pPr>
              <w:jc w:val="center"/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  <w:r>
              <w:t>Sozialrecht III</w:t>
            </w: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</w:tr>
      <w:tr w:rsidR="0065085A" w:rsidTr="00CD7A71">
        <w:trPr>
          <w:trHeight w:val="702"/>
          <w:jc w:val="center"/>
        </w:trPr>
        <w:tc>
          <w:tcPr>
            <w:tcW w:w="3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085A" w:rsidRPr="0048251C" w:rsidRDefault="0065085A" w:rsidP="0065085A">
            <w:pPr>
              <w:jc w:val="center"/>
            </w:pPr>
          </w:p>
        </w:tc>
        <w:tc>
          <w:tcPr>
            <w:tcW w:w="28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  <w:r>
              <w:t>Steuerrecht II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1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</w:tr>
    </w:tbl>
    <w:p w:rsidR="00C17FAD" w:rsidRDefault="00C17FAD" w:rsidP="0043410F"/>
    <w:p w:rsidR="00FA1EF4" w:rsidRDefault="00C17FAD" w:rsidP="009217FC">
      <w:pPr>
        <w:ind w:right="-740"/>
        <w:rPr>
          <w:b/>
        </w:rPr>
      </w:pPr>
      <w:r>
        <w:rPr>
          <w:b/>
        </w:rPr>
        <w:t xml:space="preserve">Der </w:t>
      </w:r>
      <w:r w:rsidR="00A27434" w:rsidRPr="00A27434">
        <w:rPr>
          <w:b/>
        </w:rPr>
        <w:t xml:space="preserve">Einlass </w:t>
      </w:r>
      <w:r>
        <w:rPr>
          <w:b/>
        </w:rPr>
        <w:t xml:space="preserve">beginnt </w:t>
      </w:r>
      <w:r w:rsidR="00A27434" w:rsidRPr="00A27434">
        <w:rPr>
          <w:b/>
        </w:rPr>
        <w:t xml:space="preserve">jeweils </w:t>
      </w:r>
      <w:r w:rsidR="009217FC">
        <w:rPr>
          <w:b/>
        </w:rPr>
        <w:t>um 9:45 Uhr bzw. 13:45 Uhr (</w:t>
      </w:r>
      <w:r w:rsidR="000C1366">
        <w:rPr>
          <w:b/>
        </w:rPr>
        <w:t>15 Minuten vor Schreibzeitbeginn</w:t>
      </w:r>
      <w:r w:rsidR="009217FC">
        <w:rPr>
          <w:b/>
        </w:rPr>
        <w:t>)</w:t>
      </w:r>
      <w:r w:rsidR="000C1366">
        <w:rPr>
          <w:b/>
        </w:rPr>
        <w:t xml:space="preserve"> </w:t>
      </w:r>
      <w:r w:rsidR="00A27434" w:rsidRPr="00A27434">
        <w:rPr>
          <w:b/>
        </w:rPr>
        <w:t xml:space="preserve">und endet </w:t>
      </w:r>
      <w:r w:rsidR="003918B0">
        <w:rPr>
          <w:b/>
        </w:rPr>
        <w:t xml:space="preserve">pünktlich um </w:t>
      </w:r>
      <w:r w:rsidR="000C1366">
        <w:rPr>
          <w:b/>
        </w:rPr>
        <w:t>10</w:t>
      </w:r>
      <w:r w:rsidR="003918B0">
        <w:rPr>
          <w:b/>
        </w:rPr>
        <w:t>:00 Uhr bzw. 14:00 Uhr</w:t>
      </w:r>
      <w:r w:rsidR="00A27434" w:rsidRPr="00A27434">
        <w:rPr>
          <w:b/>
        </w:rPr>
        <w:t xml:space="preserve">. Wer </w:t>
      </w:r>
      <w:r w:rsidR="000C1366">
        <w:rPr>
          <w:b/>
        </w:rPr>
        <w:t xml:space="preserve">später </w:t>
      </w:r>
      <w:r w:rsidR="00A27434" w:rsidRPr="00A27434">
        <w:rPr>
          <w:b/>
        </w:rPr>
        <w:t>kom</w:t>
      </w:r>
      <w:r w:rsidR="003918B0">
        <w:rPr>
          <w:b/>
        </w:rPr>
        <w:t>mt, wird nicht mehr eingelassen!</w:t>
      </w:r>
    </w:p>
    <w:p w:rsidR="002F7F17" w:rsidRPr="002F7F17" w:rsidRDefault="002F7F17" w:rsidP="00A27434">
      <w:pPr>
        <w:ind w:right="-294"/>
        <w:rPr>
          <w:b/>
        </w:rPr>
      </w:pPr>
      <w:r w:rsidRPr="002F7F17">
        <w:rPr>
          <w:b/>
        </w:rPr>
        <w:t>Vor dem Hörsaal hängen Listen, auf denen die Matrikelnummer der angem</w:t>
      </w:r>
      <w:r>
        <w:rPr>
          <w:b/>
        </w:rPr>
        <w:t>eldeten Kandidaten vermerkt und einer Platzziffer zugeordnet ist.</w:t>
      </w:r>
    </w:p>
    <w:p w:rsidR="005A7646" w:rsidRDefault="002F7F17" w:rsidP="00A27434">
      <w:pPr>
        <w:ind w:right="-294"/>
        <w:rPr>
          <w:b/>
        </w:rPr>
      </w:pPr>
      <w:r w:rsidRPr="002F7F17">
        <w:rPr>
          <w:b/>
        </w:rPr>
        <w:t>Studierende, die nicht im Schwerpunkt schreiben,</w:t>
      </w:r>
      <w:r>
        <w:rPr>
          <w:b/>
        </w:rPr>
        <w:t xml:space="preserve"> </w:t>
      </w:r>
      <w:r w:rsidR="00022096">
        <w:rPr>
          <w:b/>
        </w:rPr>
        <w:t>bekommen ebenfalls eine Platzziffer zugeordnet</w:t>
      </w:r>
      <w:r w:rsidR="00AF643B">
        <w:rPr>
          <w:b/>
        </w:rPr>
        <w:t>. Bitte beachten Sie die Listen</w:t>
      </w:r>
      <w:r w:rsidR="00022096">
        <w:rPr>
          <w:b/>
        </w:rPr>
        <w:t>!</w:t>
      </w:r>
    </w:p>
    <w:sectPr w:rsidR="005A7646" w:rsidSect="003918B0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0F"/>
    <w:rsid w:val="00022096"/>
    <w:rsid w:val="00042412"/>
    <w:rsid w:val="000717FA"/>
    <w:rsid w:val="000C1366"/>
    <w:rsid w:val="000C2DA3"/>
    <w:rsid w:val="000D1C2C"/>
    <w:rsid w:val="000D70A9"/>
    <w:rsid w:val="000E4AEC"/>
    <w:rsid w:val="000F7D1E"/>
    <w:rsid w:val="000F7D7B"/>
    <w:rsid w:val="00103211"/>
    <w:rsid w:val="0012056A"/>
    <w:rsid w:val="00120DFD"/>
    <w:rsid w:val="00122AEE"/>
    <w:rsid w:val="00122FFD"/>
    <w:rsid w:val="00143358"/>
    <w:rsid w:val="001E6DC0"/>
    <w:rsid w:val="0021401C"/>
    <w:rsid w:val="00230466"/>
    <w:rsid w:val="00230B58"/>
    <w:rsid w:val="0026383E"/>
    <w:rsid w:val="00287B7A"/>
    <w:rsid w:val="002926C4"/>
    <w:rsid w:val="002F7F17"/>
    <w:rsid w:val="00303C75"/>
    <w:rsid w:val="0031191F"/>
    <w:rsid w:val="00322D83"/>
    <w:rsid w:val="00327EB6"/>
    <w:rsid w:val="00345AA1"/>
    <w:rsid w:val="00346815"/>
    <w:rsid w:val="00354460"/>
    <w:rsid w:val="00361E98"/>
    <w:rsid w:val="003873A4"/>
    <w:rsid w:val="003918B0"/>
    <w:rsid w:val="00416019"/>
    <w:rsid w:val="004203AF"/>
    <w:rsid w:val="0043410F"/>
    <w:rsid w:val="00443D11"/>
    <w:rsid w:val="0048251C"/>
    <w:rsid w:val="004A6F18"/>
    <w:rsid w:val="004D292A"/>
    <w:rsid w:val="004F4BC5"/>
    <w:rsid w:val="005166A2"/>
    <w:rsid w:val="0052668E"/>
    <w:rsid w:val="005419E5"/>
    <w:rsid w:val="00546255"/>
    <w:rsid w:val="00556A1E"/>
    <w:rsid w:val="0056277C"/>
    <w:rsid w:val="00581569"/>
    <w:rsid w:val="005A7646"/>
    <w:rsid w:val="005B308F"/>
    <w:rsid w:val="006109A5"/>
    <w:rsid w:val="00645034"/>
    <w:rsid w:val="0065085A"/>
    <w:rsid w:val="00656C30"/>
    <w:rsid w:val="00686D7A"/>
    <w:rsid w:val="006B7828"/>
    <w:rsid w:val="006C12D2"/>
    <w:rsid w:val="007060F7"/>
    <w:rsid w:val="007071B3"/>
    <w:rsid w:val="007145FC"/>
    <w:rsid w:val="00724F9F"/>
    <w:rsid w:val="00725879"/>
    <w:rsid w:val="007261B0"/>
    <w:rsid w:val="007766BB"/>
    <w:rsid w:val="0078426E"/>
    <w:rsid w:val="007D2D15"/>
    <w:rsid w:val="007F6AB4"/>
    <w:rsid w:val="00801286"/>
    <w:rsid w:val="0083142A"/>
    <w:rsid w:val="008578A9"/>
    <w:rsid w:val="00867344"/>
    <w:rsid w:val="008755CF"/>
    <w:rsid w:val="008851AD"/>
    <w:rsid w:val="008D67B9"/>
    <w:rsid w:val="009059B3"/>
    <w:rsid w:val="00920EA6"/>
    <w:rsid w:val="009217FC"/>
    <w:rsid w:val="00933856"/>
    <w:rsid w:val="00940977"/>
    <w:rsid w:val="00957121"/>
    <w:rsid w:val="00961725"/>
    <w:rsid w:val="009842AD"/>
    <w:rsid w:val="009B3A77"/>
    <w:rsid w:val="009D5337"/>
    <w:rsid w:val="00A015BF"/>
    <w:rsid w:val="00A203F1"/>
    <w:rsid w:val="00A27434"/>
    <w:rsid w:val="00A6266A"/>
    <w:rsid w:val="00A74048"/>
    <w:rsid w:val="00A80C7B"/>
    <w:rsid w:val="00A82B0E"/>
    <w:rsid w:val="00A8429F"/>
    <w:rsid w:val="00AA53EE"/>
    <w:rsid w:val="00AB7BBC"/>
    <w:rsid w:val="00AD0A83"/>
    <w:rsid w:val="00AF643B"/>
    <w:rsid w:val="00B53C8C"/>
    <w:rsid w:val="00B5416C"/>
    <w:rsid w:val="00BB382C"/>
    <w:rsid w:val="00BF4683"/>
    <w:rsid w:val="00C073E8"/>
    <w:rsid w:val="00C14F85"/>
    <w:rsid w:val="00C17FAD"/>
    <w:rsid w:val="00C20C13"/>
    <w:rsid w:val="00C22DF9"/>
    <w:rsid w:val="00C2584F"/>
    <w:rsid w:val="00C95832"/>
    <w:rsid w:val="00CD5A3E"/>
    <w:rsid w:val="00CD7A71"/>
    <w:rsid w:val="00CF1C4B"/>
    <w:rsid w:val="00D15EF8"/>
    <w:rsid w:val="00D677AA"/>
    <w:rsid w:val="00D841C8"/>
    <w:rsid w:val="00DB1C3E"/>
    <w:rsid w:val="00DD6E50"/>
    <w:rsid w:val="00DE45F6"/>
    <w:rsid w:val="00DE4E07"/>
    <w:rsid w:val="00E03C90"/>
    <w:rsid w:val="00E13FBE"/>
    <w:rsid w:val="00E24D92"/>
    <w:rsid w:val="00E60980"/>
    <w:rsid w:val="00E6238C"/>
    <w:rsid w:val="00E84381"/>
    <w:rsid w:val="00EB3DF4"/>
    <w:rsid w:val="00EE7988"/>
    <w:rsid w:val="00EF2B19"/>
    <w:rsid w:val="00F132A3"/>
    <w:rsid w:val="00F20E3E"/>
    <w:rsid w:val="00F6071C"/>
    <w:rsid w:val="00F951DA"/>
    <w:rsid w:val="00FA1EF4"/>
    <w:rsid w:val="00FD0673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FC148"/>
  <w15:docId w15:val="{D215E066-5619-432C-B9F6-7581C423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B24FD602.dotm</Template>
  <TotalTime>0</TotalTime>
  <Pages>1</Pages>
  <Words>155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Montag, 15</vt:lpstr>
    </vt:vector>
  </TitlesOfParts>
  <Company>Philipps-Universität Marburg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Montag, 15</dc:title>
  <dc:creator>Susanne Rhiel</dc:creator>
  <cp:lastModifiedBy>Susanne Rhiel</cp:lastModifiedBy>
  <cp:revision>6</cp:revision>
  <cp:lastPrinted>2017-07-04T11:25:00Z</cp:lastPrinted>
  <dcterms:created xsi:type="dcterms:W3CDTF">2019-01-29T07:38:00Z</dcterms:created>
  <dcterms:modified xsi:type="dcterms:W3CDTF">2019-02-11T11:02:00Z</dcterms:modified>
</cp:coreProperties>
</file>