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FF" w:rsidRPr="007B043D" w:rsidRDefault="00287BD7" w:rsidP="008764FF">
      <w:pPr>
        <w:outlineLvl w:val="0"/>
        <w:rPr>
          <w:rFonts w:ascii="Arial" w:hAnsi="Arial" w:cs="Arial"/>
          <w:b/>
          <w:u w:val="single"/>
        </w:rPr>
      </w:pPr>
      <w:r w:rsidRPr="007B043D">
        <w:rPr>
          <w:rFonts w:ascii="Arial" w:hAnsi="Arial" w:cs="Arial"/>
          <w:b/>
          <w:u w:val="single"/>
        </w:rPr>
        <w:t xml:space="preserve">Vordruck zur Stufenzuordnung für </w:t>
      </w:r>
      <w:r w:rsidR="008764FF">
        <w:rPr>
          <w:rFonts w:ascii="Arial" w:hAnsi="Arial" w:cs="Arial"/>
          <w:b/>
          <w:u w:val="single"/>
        </w:rPr>
        <w:t xml:space="preserve">Wiss. Mitarbeiter/innen </w:t>
      </w:r>
      <w:r w:rsidRPr="007B043D">
        <w:rPr>
          <w:rFonts w:ascii="Arial" w:hAnsi="Arial" w:cs="Arial"/>
          <w:b/>
          <w:u w:val="single"/>
        </w:rPr>
        <w:t>der Entgeltgruppen 13 – 15 TV-</w:t>
      </w:r>
      <w:r w:rsidR="007B043D">
        <w:rPr>
          <w:rFonts w:ascii="Arial" w:hAnsi="Arial" w:cs="Arial"/>
          <w:b/>
          <w:u w:val="single"/>
        </w:rPr>
        <w:t xml:space="preserve"> H</w:t>
      </w:r>
      <w:r w:rsidR="008764FF">
        <w:rPr>
          <w:rFonts w:ascii="Arial" w:hAnsi="Arial" w:cs="Arial"/>
          <w:b/>
          <w:u w:val="single"/>
        </w:rPr>
        <w:t xml:space="preserve"> und Anlage zum Personalfragebogen</w:t>
      </w:r>
    </w:p>
    <w:p w:rsidR="00287BD7" w:rsidRDefault="00287BD7">
      <w:pPr>
        <w:rPr>
          <w:rFonts w:ascii="Arial" w:hAnsi="Arial" w:cs="Arial"/>
          <w:b/>
          <w:u w:val="single"/>
        </w:rPr>
      </w:pPr>
    </w:p>
    <w:p w:rsidR="000501E3" w:rsidRPr="007B043D" w:rsidRDefault="000501E3">
      <w:pPr>
        <w:rPr>
          <w:rFonts w:ascii="Arial" w:hAnsi="Arial" w:cs="Arial"/>
          <w:b/>
          <w:u w:val="single"/>
        </w:rPr>
      </w:pPr>
    </w:p>
    <w:p w:rsidR="000A5BEB" w:rsidRDefault="000A5BEB" w:rsidP="001A2BF8">
      <w:pPr>
        <w:outlineLvl w:val="0"/>
        <w:rPr>
          <w:rFonts w:ascii="Arial" w:hAnsi="Arial" w:cs="Arial"/>
          <w:sz w:val="10"/>
          <w:szCs w:val="10"/>
        </w:rPr>
      </w:pPr>
    </w:p>
    <w:p w:rsidR="000501E3" w:rsidRPr="00536054" w:rsidRDefault="000501E3" w:rsidP="001A2BF8">
      <w:pPr>
        <w:outlineLvl w:val="0"/>
        <w:rPr>
          <w:rFonts w:ascii="Arial" w:hAnsi="Arial" w:cs="Arial"/>
          <w:sz w:val="10"/>
          <w:szCs w:val="10"/>
        </w:rPr>
      </w:pPr>
    </w:p>
    <w:p w:rsidR="00287BD7" w:rsidRPr="007B043D" w:rsidRDefault="00287BD7" w:rsidP="001A2BF8">
      <w:pPr>
        <w:outlineLvl w:val="0"/>
        <w:rPr>
          <w:rFonts w:ascii="Arial" w:hAnsi="Arial" w:cs="Arial"/>
        </w:rPr>
      </w:pPr>
      <w:r w:rsidRPr="007B043D">
        <w:rPr>
          <w:rFonts w:ascii="Arial" w:hAnsi="Arial" w:cs="Arial"/>
        </w:rPr>
        <w:t>Name, Vorname:</w:t>
      </w:r>
      <w:r w:rsidRPr="007B043D">
        <w:rPr>
          <w:rFonts w:ascii="Arial" w:hAnsi="Arial" w:cs="Arial"/>
        </w:rPr>
        <w:tab/>
      </w:r>
      <w:r w:rsidR="003A05DC" w:rsidRPr="007B043D">
        <w:rPr>
          <w:rFonts w:ascii="Arial" w:hAnsi="Arial" w:cs="Arial"/>
        </w:rPr>
        <w:tab/>
      </w:r>
      <w:bookmarkStart w:id="0" w:name="Text1"/>
      <w:r w:rsidR="002475D0" w:rsidRPr="007B043D">
        <w:rPr>
          <w:rFonts w:ascii="Arial" w:hAnsi="Arial" w:cs="Arial"/>
        </w:rPr>
        <w:fldChar w:fldCharType="begin">
          <w:ffData>
            <w:name w:val="Text1"/>
            <w:enabled/>
            <w:calcOnExit w:val="0"/>
            <w:textInput/>
          </w:ffData>
        </w:fldChar>
      </w:r>
      <w:r w:rsidR="002475D0" w:rsidRPr="007B043D">
        <w:rPr>
          <w:rFonts w:ascii="Arial" w:hAnsi="Arial" w:cs="Arial"/>
        </w:rPr>
        <w:instrText xml:space="preserve"> FORMTEXT </w:instrText>
      </w:r>
      <w:r w:rsidR="002475D0" w:rsidRPr="007B043D">
        <w:rPr>
          <w:rFonts w:ascii="Arial" w:hAnsi="Arial" w:cs="Arial"/>
        </w:rPr>
      </w:r>
      <w:r w:rsidR="002475D0" w:rsidRPr="007B043D">
        <w:rPr>
          <w:rFonts w:ascii="Arial" w:hAnsi="Arial" w:cs="Arial"/>
        </w:rPr>
        <w:fldChar w:fldCharType="separate"/>
      </w:r>
      <w:bookmarkStart w:id="1" w:name="_GoBack"/>
      <w:r w:rsidR="008D7ECD">
        <w:rPr>
          <w:rFonts w:ascii="Arial" w:hAnsi="Arial" w:cs="Arial"/>
        </w:rPr>
        <w:t> </w:t>
      </w:r>
      <w:r w:rsidR="008D7ECD">
        <w:rPr>
          <w:rFonts w:ascii="Arial" w:hAnsi="Arial" w:cs="Arial"/>
        </w:rPr>
        <w:t> </w:t>
      </w:r>
      <w:r w:rsidR="008D7ECD">
        <w:rPr>
          <w:rFonts w:ascii="Arial" w:hAnsi="Arial" w:cs="Arial"/>
        </w:rPr>
        <w:t> </w:t>
      </w:r>
      <w:r w:rsidR="008D7ECD">
        <w:rPr>
          <w:rFonts w:ascii="Arial" w:hAnsi="Arial" w:cs="Arial"/>
        </w:rPr>
        <w:t> </w:t>
      </w:r>
      <w:r w:rsidR="008D7ECD">
        <w:rPr>
          <w:rFonts w:ascii="Arial" w:hAnsi="Arial" w:cs="Arial"/>
        </w:rPr>
        <w:t> </w:t>
      </w:r>
      <w:bookmarkEnd w:id="1"/>
      <w:r w:rsidR="002475D0" w:rsidRPr="007B043D">
        <w:rPr>
          <w:rFonts w:ascii="Arial" w:hAnsi="Arial" w:cs="Arial"/>
        </w:rPr>
        <w:fldChar w:fldCharType="end"/>
      </w:r>
      <w:bookmarkEnd w:id="0"/>
    </w:p>
    <w:p w:rsidR="00287BD7" w:rsidRPr="007B043D" w:rsidRDefault="00287BD7" w:rsidP="00287BD7">
      <w:pPr>
        <w:rPr>
          <w:rFonts w:ascii="Arial" w:hAnsi="Arial" w:cs="Arial"/>
        </w:rPr>
      </w:pPr>
    </w:p>
    <w:p w:rsidR="00287BD7" w:rsidRPr="007B043D" w:rsidRDefault="00287BD7">
      <w:pPr>
        <w:rPr>
          <w:rFonts w:ascii="Arial" w:hAnsi="Arial" w:cs="Arial"/>
        </w:rPr>
      </w:pPr>
      <w:r w:rsidRPr="007B043D">
        <w:rPr>
          <w:rFonts w:ascii="Arial" w:hAnsi="Arial" w:cs="Arial"/>
        </w:rPr>
        <w:t>Geb</w:t>
      </w:r>
      <w:r w:rsidR="003A05DC" w:rsidRPr="007B043D">
        <w:rPr>
          <w:rFonts w:ascii="Arial" w:hAnsi="Arial" w:cs="Arial"/>
        </w:rPr>
        <w:t>.-</w:t>
      </w:r>
      <w:r w:rsidRPr="007B043D">
        <w:rPr>
          <w:rFonts w:ascii="Arial" w:hAnsi="Arial" w:cs="Arial"/>
        </w:rPr>
        <w:t>Datum:</w:t>
      </w:r>
      <w:r w:rsidR="003A05DC" w:rsidRPr="007B043D">
        <w:rPr>
          <w:rFonts w:ascii="Arial" w:hAnsi="Arial" w:cs="Arial"/>
        </w:rPr>
        <w:tab/>
      </w:r>
      <w:r w:rsidR="003A05DC" w:rsidRPr="007B043D">
        <w:rPr>
          <w:rFonts w:ascii="Arial" w:hAnsi="Arial" w:cs="Arial"/>
        </w:rPr>
        <w:tab/>
      </w:r>
      <w:r w:rsidR="003A05DC" w:rsidRPr="007B043D">
        <w:rPr>
          <w:rFonts w:ascii="Arial" w:hAnsi="Arial" w:cs="Arial"/>
        </w:rPr>
        <w:tab/>
      </w:r>
      <w:bookmarkStart w:id="2" w:name="Text2"/>
      <w:r w:rsidR="002475D0" w:rsidRPr="007B043D">
        <w:rPr>
          <w:rFonts w:ascii="Arial" w:hAnsi="Arial" w:cs="Arial"/>
        </w:rPr>
        <w:fldChar w:fldCharType="begin">
          <w:ffData>
            <w:name w:val="Text2"/>
            <w:enabled/>
            <w:calcOnExit w:val="0"/>
            <w:textInput/>
          </w:ffData>
        </w:fldChar>
      </w:r>
      <w:r w:rsidR="002475D0" w:rsidRPr="007B043D">
        <w:rPr>
          <w:rFonts w:ascii="Arial" w:hAnsi="Arial" w:cs="Arial"/>
        </w:rPr>
        <w:instrText xml:space="preserve"> FORMTEXT </w:instrText>
      </w:r>
      <w:r w:rsidR="002475D0" w:rsidRPr="007B043D">
        <w:rPr>
          <w:rFonts w:ascii="Arial" w:hAnsi="Arial" w:cs="Arial"/>
        </w:rPr>
      </w:r>
      <w:r w:rsidR="002475D0" w:rsidRPr="007B043D">
        <w:rPr>
          <w:rFonts w:ascii="Arial" w:hAnsi="Arial" w:cs="Arial"/>
        </w:rPr>
        <w:fldChar w:fldCharType="separate"/>
      </w:r>
      <w:r w:rsidR="008D7ECD">
        <w:rPr>
          <w:rFonts w:ascii="Arial" w:hAnsi="Arial" w:cs="Arial"/>
        </w:rPr>
        <w:t> </w:t>
      </w:r>
      <w:r w:rsidR="008D7ECD">
        <w:rPr>
          <w:rFonts w:ascii="Arial" w:hAnsi="Arial" w:cs="Arial"/>
        </w:rPr>
        <w:t> </w:t>
      </w:r>
      <w:r w:rsidR="008D7ECD">
        <w:rPr>
          <w:rFonts w:ascii="Arial" w:hAnsi="Arial" w:cs="Arial"/>
        </w:rPr>
        <w:t> </w:t>
      </w:r>
      <w:r w:rsidR="008D7ECD">
        <w:rPr>
          <w:rFonts w:ascii="Arial" w:hAnsi="Arial" w:cs="Arial"/>
        </w:rPr>
        <w:t> </w:t>
      </w:r>
      <w:r w:rsidR="008D7ECD">
        <w:rPr>
          <w:rFonts w:ascii="Arial" w:hAnsi="Arial" w:cs="Arial"/>
        </w:rPr>
        <w:t> </w:t>
      </w:r>
      <w:r w:rsidR="002475D0" w:rsidRPr="007B043D">
        <w:rPr>
          <w:rFonts w:ascii="Arial" w:hAnsi="Arial" w:cs="Arial"/>
        </w:rPr>
        <w:fldChar w:fldCharType="end"/>
      </w:r>
      <w:bookmarkEnd w:id="2"/>
    </w:p>
    <w:p w:rsidR="003A05DC" w:rsidRPr="007B043D" w:rsidRDefault="003A05DC">
      <w:pPr>
        <w:rPr>
          <w:rFonts w:ascii="Arial" w:hAnsi="Arial" w:cs="Arial"/>
        </w:rPr>
      </w:pPr>
    </w:p>
    <w:p w:rsidR="003A05DC" w:rsidRPr="007B043D" w:rsidRDefault="003A05DC" w:rsidP="003A05DC">
      <w:pPr>
        <w:ind w:right="72"/>
        <w:rPr>
          <w:rFonts w:ascii="Arial" w:hAnsi="Arial" w:cs="Arial"/>
        </w:rPr>
      </w:pPr>
      <w:r w:rsidRPr="007B043D">
        <w:rPr>
          <w:rFonts w:ascii="Arial" w:hAnsi="Arial" w:cs="Arial"/>
        </w:rPr>
        <w:t>Einrichtung (Institut):</w:t>
      </w:r>
      <w:r w:rsidR="00E0683E" w:rsidRPr="007B043D">
        <w:rPr>
          <w:rFonts w:ascii="Arial" w:hAnsi="Arial" w:cs="Arial"/>
        </w:rPr>
        <w:tab/>
      </w:r>
      <w:bookmarkStart w:id="3" w:name="Text3"/>
      <w:r w:rsidR="002475D0" w:rsidRPr="007B043D">
        <w:rPr>
          <w:rFonts w:ascii="Arial" w:hAnsi="Arial" w:cs="Arial"/>
        </w:rPr>
        <w:fldChar w:fldCharType="begin">
          <w:ffData>
            <w:name w:val="Text3"/>
            <w:enabled/>
            <w:calcOnExit w:val="0"/>
            <w:textInput/>
          </w:ffData>
        </w:fldChar>
      </w:r>
      <w:r w:rsidR="002475D0" w:rsidRPr="007B043D">
        <w:rPr>
          <w:rFonts w:ascii="Arial" w:hAnsi="Arial" w:cs="Arial"/>
        </w:rPr>
        <w:instrText xml:space="preserve"> FORMTEXT </w:instrText>
      </w:r>
      <w:r w:rsidR="002475D0" w:rsidRPr="007B043D">
        <w:rPr>
          <w:rFonts w:ascii="Arial" w:hAnsi="Arial" w:cs="Arial"/>
        </w:rPr>
      </w:r>
      <w:r w:rsidR="002475D0" w:rsidRPr="007B043D">
        <w:rPr>
          <w:rFonts w:ascii="Arial" w:hAnsi="Arial" w:cs="Arial"/>
        </w:rPr>
        <w:fldChar w:fldCharType="separate"/>
      </w:r>
      <w:r w:rsidR="008D7ECD">
        <w:rPr>
          <w:rFonts w:ascii="Arial" w:hAnsi="Arial" w:cs="Arial"/>
        </w:rPr>
        <w:t> </w:t>
      </w:r>
      <w:r w:rsidR="008D7ECD">
        <w:rPr>
          <w:rFonts w:ascii="Arial" w:hAnsi="Arial" w:cs="Arial"/>
        </w:rPr>
        <w:t> </w:t>
      </w:r>
      <w:r w:rsidR="008D7ECD">
        <w:rPr>
          <w:rFonts w:ascii="Arial" w:hAnsi="Arial" w:cs="Arial"/>
        </w:rPr>
        <w:t> </w:t>
      </w:r>
      <w:r w:rsidR="008D7ECD">
        <w:rPr>
          <w:rFonts w:ascii="Arial" w:hAnsi="Arial" w:cs="Arial"/>
        </w:rPr>
        <w:t> </w:t>
      </w:r>
      <w:r w:rsidR="008D7ECD">
        <w:rPr>
          <w:rFonts w:ascii="Arial" w:hAnsi="Arial" w:cs="Arial"/>
        </w:rPr>
        <w:t> </w:t>
      </w:r>
      <w:r w:rsidR="002475D0" w:rsidRPr="007B043D">
        <w:rPr>
          <w:rFonts w:ascii="Arial" w:hAnsi="Arial" w:cs="Arial"/>
        </w:rPr>
        <w:fldChar w:fldCharType="end"/>
      </w:r>
      <w:bookmarkEnd w:id="3"/>
    </w:p>
    <w:p w:rsidR="002475D0" w:rsidRDefault="002475D0" w:rsidP="003A05DC">
      <w:pPr>
        <w:ind w:right="72"/>
        <w:rPr>
          <w:rFonts w:ascii="Arial" w:hAnsi="Arial" w:cs="Arial"/>
        </w:rPr>
      </w:pPr>
    </w:p>
    <w:p w:rsidR="000501E3" w:rsidRDefault="000501E3" w:rsidP="003A05DC">
      <w:pPr>
        <w:ind w:right="72"/>
        <w:rPr>
          <w:rFonts w:ascii="Arial" w:hAnsi="Arial" w:cs="Arial"/>
        </w:rPr>
      </w:pPr>
    </w:p>
    <w:p w:rsidR="00536054" w:rsidRPr="007B043D" w:rsidRDefault="00536054" w:rsidP="003A05DC">
      <w:pPr>
        <w:ind w:right="72"/>
        <w:rPr>
          <w:rFonts w:ascii="Arial" w:hAnsi="Arial" w:cs="Arial"/>
        </w:rPr>
      </w:pPr>
    </w:p>
    <w:p w:rsidR="002475D0" w:rsidRPr="00AB74C5" w:rsidRDefault="00AB74C5" w:rsidP="00AB74C5">
      <w:pPr>
        <w:ind w:right="72"/>
        <w:rPr>
          <w:rFonts w:ascii="Arial" w:hAnsi="Arial" w:cs="Arial"/>
          <w:i/>
          <w:sz w:val="28"/>
          <w:szCs w:val="28"/>
        </w:rPr>
      </w:pPr>
      <w:r w:rsidRPr="00AB74C5">
        <w:rPr>
          <w:rFonts w:ascii="Arial" w:hAnsi="Arial" w:cs="Arial"/>
          <w:b/>
          <w:i/>
          <w:sz w:val="28"/>
          <w:szCs w:val="28"/>
        </w:rPr>
        <w:t xml:space="preserve"> </w:t>
      </w:r>
      <w:r w:rsidRPr="00AB74C5">
        <w:rPr>
          <w:rFonts w:ascii="Arial" w:hAnsi="Arial" w:cs="Arial"/>
          <w:b/>
          <w:i/>
          <w:sz w:val="28"/>
          <w:szCs w:val="28"/>
          <w:highlight w:val="lightGray"/>
        </w:rPr>
        <w:t xml:space="preserve">I. </w:t>
      </w:r>
      <w:r w:rsidR="000A5BEB" w:rsidRPr="00AB74C5">
        <w:rPr>
          <w:rFonts w:ascii="Arial" w:hAnsi="Arial" w:cs="Arial"/>
          <w:b/>
          <w:i/>
          <w:sz w:val="28"/>
          <w:szCs w:val="28"/>
          <w:highlight w:val="lightGray"/>
        </w:rPr>
        <w:t>Stufenzuordnung für Wiss. Mitarbeiter/innen der Ent</w:t>
      </w:r>
      <w:r w:rsidR="00FC03F2" w:rsidRPr="00AB74C5">
        <w:rPr>
          <w:rFonts w:ascii="Arial" w:hAnsi="Arial" w:cs="Arial"/>
          <w:b/>
          <w:i/>
          <w:sz w:val="28"/>
          <w:szCs w:val="28"/>
          <w:highlight w:val="lightGray"/>
        </w:rPr>
        <w:t>geltgruppen 13 – 15 TV-</w:t>
      </w:r>
      <w:r w:rsidR="000A5BEB" w:rsidRPr="00AB74C5">
        <w:rPr>
          <w:rFonts w:ascii="Arial" w:hAnsi="Arial" w:cs="Arial"/>
          <w:b/>
          <w:i/>
          <w:sz w:val="28"/>
          <w:szCs w:val="28"/>
          <w:highlight w:val="lightGray"/>
        </w:rPr>
        <w:t>H:</w:t>
      </w:r>
    </w:p>
    <w:p w:rsidR="000A5BEB" w:rsidRDefault="000A5BEB" w:rsidP="001A2BF8">
      <w:pPr>
        <w:ind w:right="72"/>
        <w:outlineLvl w:val="0"/>
        <w:rPr>
          <w:rFonts w:ascii="Arial" w:hAnsi="Arial" w:cs="Arial"/>
          <w:b/>
          <w:u w:val="single"/>
        </w:rPr>
      </w:pPr>
    </w:p>
    <w:p w:rsidR="003A05DC" w:rsidRPr="009903BE" w:rsidRDefault="003A05DC" w:rsidP="00FC03F2">
      <w:pPr>
        <w:outlineLvl w:val="0"/>
        <w:rPr>
          <w:rFonts w:ascii="Arial" w:hAnsi="Arial" w:cs="Arial"/>
          <w:b/>
          <w:u w:val="single"/>
        </w:rPr>
      </w:pPr>
      <w:r w:rsidRPr="009903BE">
        <w:rPr>
          <w:rFonts w:ascii="Arial" w:hAnsi="Arial" w:cs="Arial"/>
          <w:b/>
          <w:u w:val="single"/>
        </w:rPr>
        <w:t xml:space="preserve">A. Allgemeine Hinweise: </w:t>
      </w:r>
    </w:p>
    <w:p w:rsidR="001971AF" w:rsidRPr="000501E3" w:rsidRDefault="001971AF" w:rsidP="000501E3">
      <w:pPr>
        <w:outlineLvl w:val="0"/>
        <w:rPr>
          <w:rFonts w:ascii="Arial" w:hAnsi="Arial" w:cs="Arial"/>
          <w:b/>
          <w:u w:val="single"/>
        </w:rPr>
      </w:pPr>
    </w:p>
    <w:p w:rsidR="003A05DC" w:rsidRPr="007B043D" w:rsidRDefault="00A051DB" w:rsidP="00A051DB">
      <w:pPr>
        <w:ind w:right="72"/>
        <w:jc w:val="both"/>
        <w:rPr>
          <w:rFonts w:ascii="Arial" w:hAnsi="Arial" w:cs="Arial"/>
        </w:rPr>
      </w:pPr>
      <w:r w:rsidRPr="007B043D">
        <w:rPr>
          <w:rFonts w:ascii="Arial" w:hAnsi="Arial" w:cs="Arial"/>
        </w:rPr>
        <w:t>Nach dem § 16 Abs. 2 TV-H (Tarifvertrag Hessen</w:t>
      </w:r>
      <w:r w:rsidR="003A05DC" w:rsidRPr="007B043D">
        <w:rPr>
          <w:rFonts w:ascii="Arial" w:hAnsi="Arial" w:cs="Arial"/>
        </w:rPr>
        <w:t>) bestimmen die einschlägige Berufserfahrung und ggf. die förderlichen Zeiten die Zuordnung einer Stufe innerhalb der jeweiligen Entgeltgruppe und sind damit maßgebend für die Höhe de</w:t>
      </w:r>
      <w:r w:rsidRPr="007B043D">
        <w:rPr>
          <w:rFonts w:ascii="Arial" w:hAnsi="Arial" w:cs="Arial"/>
        </w:rPr>
        <w:t>s</w:t>
      </w:r>
      <w:r w:rsidR="003A05DC" w:rsidRPr="007B043D">
        <w:rPr>
          <w:rFonts w:ascii="Arial" w:hAnsi="Arial" w:cs="Arial"/>
        </w:rPr>
        <w:t xml:space="preserve"> Entgelts. </w:t>
      </w:r>
    </w:p>
    <w:p w:rsidR="003A05DC" w:rsidRPr="007B043D" w:rsidRDefault="003A05DC" w:rsidP="00A051DB">
      <w:pPr>
        <w:ind w:right="72"/>
        <w:jc w:val="both"/>
        <w:rPr>
          <w:rFonts w:ascii="Arial" w:hAnsi="Arial" w:cs="Arial"/>
        </w:rPr>
      </w:pPr>
    </w:p>
    <w:p w:rsidR="000501E3" w:rsidRPr="007B043D" w:rsidRDefault="000501E3" w:rsidP="000501E3">
      <w:pPr>
        <w:ind w:right="72"/>
        <w:jc w:val="both"/>
        <w:rPr>
          <w:rFonts w:ascii="Arial" w:hAnsi="Arial" w:cs="Arial"/>
        </w:rPr>
      </w:pPr>
      <w:r w:rsidRPr="007B043D">
        <w:rPr>
          <w:rFonts w:ascii="Arial" w:hAnsi="Arial" w:cs="Arial"/>
        </w:rPr>
        <w:t xml:space="preserve">Für die Stufenzuordnung sind daher Angaben zu </w:t>
      </w:r>
      <w:r w:rsidR="00A13BF1">
        <w:rPr>
          <w:rFonts w:ascii="Arial" w:hAnsi="Arial" w:cs="Arial"/>
        </w:rPr>
        <w:t>I</w:t>
      </w:r>
      <w:r w:rsidRPr="007B043D">
        <w:rPr>
          <w:rFonts w:ascii="Arial" w:hAnsi="Arial" w:cs="Arial"/>
        </w:rPr>
        <w:t>hrer bisherigen Berufserfahrung und Zeiten, die ggf. als förderliche Zeiten angerechnet werden können, erforderlich.</w:t>
      </w:r>
    </w:p>
    <w:p w:rsidR="000501E3" w:rsidRDefault="000501E3" w:rsidP="000501E3">
      <w:pPr>
        <w:ind w:right="72"/>
        <w:jc w:val="both"/>
        <w:rPr>
          <w:rFonts w:ascii="Arial" w:hAnsi="Arial" w:cs="Arial"/>
        </w:rPr>
      </w:pPr>
      <w:r w:rsidRPr="007B043D">
        <w:rPr>
          <w:rFonts w:ascii="Arial" w:hAnsi="Arial" w:cs="Arial"/>
        </w:rPr>
        <w:t xml:space="preserve">Darüber hinaus muss von dem/der Leiter/in der Universitätseinrichtung bestätigt werden, ob diese Zeiten einschlägig </w:t>
      </w:r>
      <w:r>
        <w:rPr>
          <w:rFonts w:ascii="Arial" w:hAnsi="Arial" w:cs="Arial"/>
        </w:rPr>
        <w:t xml:space="preserve">bzw. förderlich </w:t>
      </w:r>
      <w:r w:rsidRPr="007B043D">
        <w:rPr>
          <w:rFonts w:ascii="Arial" w:hAnsi="Arial" w:cs="Arial"/>
        </w:rPr>
        <w:t xml:space="preserve">im Sinne des Tarifvertrages sind. </w:t>
      </w:r>
    </w:p>
    <w:p w:rsidR="002C3511" w:rsidRPr="007B043D" w:rsidRDefault="002C3511" w:rsidP="003A05DC">
      <w:pPr>
        <w:ind w:right="72"/>
        <w:rPr>
          <w:rFonts w:ascii="Arial" w:hAnsi="Arial" w:cs="Arial"/>
        </w:rPr>
      </w:pPr>
    </w:p>
    <w:p w:rsidR="002C3511" w:rsidRPr="007B043D" w:rsidRDefault="002C3511" w:rsidP="003A05DC">
      <w:pPr>
        <w:ind w:right="72"/>
        <w:rPr>
          <w:rFonts w:ascii="Arial" w:hAnsi="Arial" w:cs="Arial"/>
          <w:b/>
          <w:u w:val="single"/>
        </w:rPr>
      </w:pPr>
      <w:r w:rsidRPr="007B043D">
        <w:rPr>
          <w:rFonts w:ascii="Arial" w:hAnsi="Arial" w:cs="Arial"/>
          <w:b/>
          <w:u w:val="single"/>
        </w:rPr>
        <w:t>a) Zeiten einschlägiger Berufserfahrung</w:t>
      </w:r>
      <w:r w:rsidR="00FC03F2">
        <w:rPr>
          <w:rFonts w:ascii="Arial" w:hAnsi="Arial" w:cs="Arial"/>
          <w:b/>
          <w:u w:val="single"/>
        </w:rPr>
        <w:t xml:space="preserve"> </w:t>
      </w:r>
      <w:r w:rsidR="00FC03F2" w:rsidRPr="00FC03F2">
        <w:rPr>
          <w:rFonts w:ascii="Arial" w:hAnsi="Arial" w:cs="Arial"/>
          <w:b/>
          <w:sz w:val="20"/>
          <w:szCs w:val="20"/>
          <w:u w:val="single"/>
        </w:rPr>
        <w:t xml:space="preserve">(Definition siehe Seite </w:t>
      </w:r>
      <w:r w:rsidR="00637392">
        <w:rPr>
          <w:rFonts w:ascii="Arial" w:hAnsi="Arial" w:cs="Arial"/>
          <w:b/>
          <w:sz w:val="20"/>
          <w:szCs w:val="20"/>
          <w:u w:val="single"/>
        </w:rPr>
        <w:t>5</w:t>
      </w:r>
      <w:r w:rsidR="00FC03F2" w:rsidRPr="00FC03F2">
        <w:rPr>
          <w:rFonts w:ascii="Arial" w:hAnsi="Arial" w:cs="Arial"/>
          <w:b/>
          <w:sz w:val="20"/>
          <w:szCs w:val="20"/>
          <w:u w:val="single"/>
        </w:rPr>
        <w:t>)</w:t>
      </w:r>
      <w:r w:rsidRPr="007B043D">
        <w:rPr>
          <w:rFonts w:ascii="Arial" w:hAnsi="Arial" w:cs="Arial"/>
          <w:b/>
          <w:u w:val="single"/>
        </w:rPr>
        <w:t xml:space="preserve">: </w:t>
      </w:r>
    </w:p>
    <w:p w:rsidR="002C3511" w:rsidRPr="007B043D" w:rsidRDefault="002C3511" w:rsidP="003A05DC">
      <w:pPr>
        <w:ind w:right="72"/>
        <w:rPr>
          <w:rFonts w:ascii="Arial" w:hAnsi="Arial" w:cs="Arial"/>
        </w:rPr>
      </w:pPr>
    </w:p>
    <w:p w:rsidR="002C3511" w:rsidRPr="007B043D" w:rsidRDefault="002C3511" w:rsidP="00A051DB">
      <w:pPr>
        <w:ind w:right="72"/>
        <w:jc w:val="both"/>
        <w:rPr>
          <w:rFonts w:ascii="Arial" w:hAnsi="Arial" w:cs="Arial"/>
        </w:rPr>
      </w:pPr>
      <w:r w:rsidRPr="007B043D">
        <w:rPr>
          <w:rFonts w:ascii="Arial" w:hAnsi="Arial" w:cs="Arial"/>
        </w:rPr>
        <w:t>Als Berufserfahrung rechnen grundsätzlich nur Zeiten in einem Arbeitsverhältnis (im Sinne des allgemeinen Arbeitsrechts). Selbstständige Tätigkeiten können nicht berücksichtigt werden. Ebenfalls nicht anerkannt werden können Ausbildungs- und Referen</w:t>
      </w:r>
      <w:r w:rsidR="00C1470C" w:rsidRPr="007B043D">
        <w:rPr>
          <w:rFonts w:ascii="Arial" w:hAnsi="Arial" w:cs="Arial"/>
        </w:rPr>
        <w:t xml:space="preserve">dariatsverhältnisse, Werk- oder </w:t>
      </w:r>
      <w:r w:rsidRPr="007B043D">
        <w:rPr>
          <w:rFonts w:ascii="Arial" w:hAnsi="Arial" w:cs="Arial"/>
        </w:rPr>
        <w:t>Honora</w:t>
      </w:r>
      <w:r w:rsidR="008770B1" w:rsidRPr="007B043D">
        <w:rPr>
          <w:rFonts w:ascii="Arial" w:hAnsi="Arial" w:cs="Arial"/>
        </w:rPr>
        <w:t>r</w:t>
      </w:r>
      <w:r w:rsidR="00C1470C" w:rsidRPr="007B043D">
        <w:rPr>
          <w:rFonts w:ascii="Arial" w:hAnsi="Arial" w:cs="Arial"/>
        </w:rPr>
        <w:t>v</w:t>
      </w:r>
      <w:r w:rsidRPr="007B043D">
        <w:rPr>
          <w:rFonts w:ascii="Arial" w:hAnsi="Arial" w:cs="Arial"/>
        </w:rPr>
        <w:t>erträge und Lehraufträge</w:t>
      </w:r>
      <w:r w:rsidR="00AA6AEE">
        <w:rPr>
          <w:rFonts w:ascii="Arial" w:hAnsi="Arial" w:cs="Arial"/>
        </w:rPr>
        <w:t xml:space="preserve"> sowie Zeiten als studentische Hilfskraft, als wissenschaftliche Hilfskraft mit Abschluss und im Stipendiat</w:t>
      </w:r>
      <w:r w:rsidRPr="007B043D">
        <w:rPr>
          <w:rFonts w:ascii="Arial" w:hAnsi="Arial" w:cs="Arial"/>
        </w:rPr>
        <w:t xml:space="preserve">. </w:t>
      </w:r>
    </w:p>
    <w:p w:rsidR="008770B1" w:rsidRPr="007B043D" w:rsidRDefault="008770B1" w:rsidP="00A051DB">
      <w:pPr>
        <w:ind w:right="72"/>
        <w:jc w:val="both"/>
        <w:rPr>
          <w:rFonts w:ascii="Arial" w:hAnsi="Arial" w:cs="Arial"/>
        </w:rPr>
      </w:pPr>
      <w:r w:rsidRPr="007B043D">
        <w:rPr>
          <w:rFonts w:ascii="Arial" w:hAnsi="Arial" w:cs="Arial"/>
        </w:rPr>
        <w:t>Es wird nicht zwischen nationalen und internationalen Berufserfahrungen unterschieden; es zählt somit auch die im Ausland zurückgelegt Berufserfahrung.</w:t>
      </w:r>
    </w:p>
    <w:p w:rsidR="008770B1" w:rsidRPr="007B043D" w:rsidRDefault="008770B1" w:rsidP="003A05DC">
      <w:pPr>
        <w:ind w:right="72"/>
        <w:rPr>
          <w:rFonts w:ascii="Arial" w:hAnsi="Arial" w:cs="Arial"/>
        </w:rPr>
      </w:pPr>
    </w:p>
    <w:p w:rsidR="008770B1" w:rsidRPr="007B043D" w:rsidRDefault="008770B1" w:rsidP="003A05DC">
      <w:pPr>
        <w:ind w:right="72"/>
        <w:rPr>
          <w:rFonts w:ascii="Arial" w:hAnsi="Arial" w:cs="Arial"/>
          <w:b/>
          <w:u w:val="single"/>
        </w:rPr>
      </w:pPr>
      <w:r w:rsidRPr="007B043D">
        <w:rPr>
          <w:rFonts w:ascii="Arial" w:hAnsi="Arial" w:cs="Arial"/>
          <w:b/>
          <w:u w:val="single"/>
        </w:rPr>
        <w:t xml:space="preserve">b) förderliche Zeiten (u.U. Zeiten als </w:t>
      </w:r>
      <w:r w:rsidR="00333F98">
        <w:rPr>
          <w:rFonts w:ascii="Arial" w:hAnsi="Arial" w:cs="Arial"/>
          <w:b/>
          <w:u w:val="single"/>
        </w:rPr>
        <w:t>wissenschaftliche Hilfskraft mit Abschluss</w:t>
      </w:r>
      <w:r w:rsidRPr="007B043D">
        <w:rPr>
          <w:rFonts w:ascii="Arial" w:hAnsi="Arial" w:cs="Arial"/>
          <w:b/>
          <w:u w:val="single"/>
        </w:rPr>
        <w:t>, Stipendien)</w:t>
      </w:r>
    </w:p>
    <w:p w:rsidR="008770B1" w:rsidRPr="007B043D" w:rsidRDefault="008770B1" w:rsidP="003A05DC">
      <w:pPr>
        <w:ind w:right="72"/>
        <w:rPr>
          <w:rFonts w:ascii="Arial" w:hAnsi="Arial" w:cs="Arial"/>
        </w:rPr>
      </w:pPr>
    </w:p>
    <w:p w:rsidR="008770B1" w:rsidRPr="007B043D" w:rsidRDefault="008770B1" w:rsidP="00A051DB">
      <w:pPr>
        <w:ind w:right="72"/>
        <w:jc w:val="both"/>
        <w:rPr>
          <w:rFonts w:ascii="Arial" w:hAnsi="Arial" w:cs="Arial"/>
        </w:rPr>
      </w:pPr>
      <w:r w:rsidRPr="007B043D">
        <w:rPr>
          <w:rFonts w:ascii="Arial" w:hAnsi="Arial" w:cs="Arial"/>
        </w:rPr>
        <w:t xml:space="preserve">Bei Neueinstellung zur Deckung des Personalbedarfs </w:t>
      </w:r>
      <w:r w:rsidRPr="007B043D">
        <w:rPr>
          <w:rFonts w:ascii="Arial" w:hAnsi="Arial" w:cs="Arial"/>
          <w:u w:val="single"/>
        </w:rPr>
        <w:t>können</w:t>
      </w:r>
      <w:r w:rsidRPr="007B043D">
        <w:rPr>
          <w:rFonts w:ascii="Arial" w:hAnsi="Arial" w:cs="Arial"/>
        </w:rPr>
        <w:t xml:space="preserve"> förderliche Zei</w:t>
      </w:r>
      <w:r w:rsidR="00A051DB" w:rsidRPr="007B043D">
        <w:rPr>
          <w:rFonts w:ascii="Arial" w:hAnsi="Arial" w:cs="Arial"/>
        </w:rPr>
        <w:t xml:space="preserve">ten gem. § 16 Abs. 2 TV-H Zeiten einer vorherigen </w:t>
      </w:r>
      <w:r w:rsidR="002475D0" w:rsidRPr="007B043D">
        <w:rPr>
          <w:rFonts w:ascii="Arial" w:hAnsi="Arial" w:cs="Arial"/>
        </w:rPr>
        <w:t xml:space="preserve">beruflichen Tätigkeiten </w:t>
      </w:r>
      <w:r w:rsidR="002475D0" w:rsidRPr="007B043D">
        <w:rPr>
          <w:rFonts w:ascii="Arial" w:hAnsi="Arial" w:cs="Arial"/>
        </w:rPr>
        <w:lastRenderedPageBreak/>
        <w:t xml:space="preserve">ganz </w:t>
      </w:r>
      <w:r w:rsidR="00A051DB" w:rsidRPr="007B043D">
        <w:rPr>
          <w:rFonts w:ascii="Arial" w:hAnsi="Arial" w:cs="Arial"/>
        </w:rPr>
        <w:t>oder teilweise für die Stufenzuordnung berücksichtigt werden.</w:t>
      </w:r>
      <w:r w:rsidR="002475D0" w:rsidRPr="007B043D">
        <w:rPr>
          <w:rFonts w:ascii="Arial" w:hAnsi="Arial" w:cs="Arial"/>
        </w:rPr>
        <w:t xml:space="preserve"> </w:t>
      </w:r>
      <w:r w:rsidR="00637392">
        <w:rPr>
          <w:rFonts w:ascii="Arial" w:hAnsi="Arial" w:cs="Arial"/>
        </w:rPr>
        <w:t>Vo</w:t>
      </w:r>
      <w:r w:rsidR="00861137" w:rsidRPr="00861137">
        <w:rPr>
          <w:rFonts w:ascii="Arial" w:hAnsi="Arial" w:cs="Arial"/>
        </w:rPr>
        <w:t>raussetzung für eine Berücksichtigung förderlicher Zeiten bei der Stufenzuordnung ist grundsätzlich das Erfordernis der Personalgewinnung, d.h. der Personalbedarf kann andernfalls quantitativ oder qualitativ nicht hinreichend abgedeckt werden.</w:t>
      </w:r>
      <w:r w:rsidR="00861137">
        <w:rPr>
          <w:rFonts w:ascii="Arial" w:hAnsi="Arial" w:cs="Arial"/>
        </w:rPr>
        <w:t xml:space="preserve"> </w:t>
      </w:r>
      <w:r w:rsidRPr="007B043D">
        <w:rPr>
          <w:rFonts w:ascii="Arial" w:hAnsi="Arial" w:cs="Arial"/>
        </w:rPr>
        <w:t xml:space="preserve">Eine grundsätzliche Anrechnung von förderlichen Zeiten ist nicht möglich. </w:t>
      </w:r>
    </w:p>
    <w:p w:rsidR="008770B1" w:rsidRDefault="008770B1" w:rsidP="003A05DC">
      <w:pPr>
        <w:ind w:right="72"/>
        <w:rPr>
          <w:rFonts w:ascii="Arial" w:hAnsi="Arial" w:cs="Arial"/>
          <w:b/>
        </w:rPr>
      </w:pPr>
    </w:p>
    <w:p w:rsidR="008770B1" w:rsidRPr="007B043D" w:rsidRDefault="005A3617" w:rsidP="003A05DC">
      <w:pPr>
        <w:ind w:right="72"/>
        <w:rPr>
          <w:rFonts w:ascii="Arial" w:hAnsi="Arial" w:cs="Arial"/>
          <w:b/>
        </w:rPr>
      </w:pPr>
      <w:r>
        <w:rPr>
          <w:rFonts w:ascii="Arial" w:hAnsi="Arial" w:cs="Arial"/>
          <w:b/>
        </w:rPr>
        <w:br w:type="page"/>
      </w:r>
      <w:r w:rsidR="008770B1" w:rsidRPr="007B043D">
        <w:rPr>
          <w:rFonts w:ascii="Arial" w:hAnsi="Arial" w:cs="Arial"/>
          <w:b/>
        </w:rPr>
        <w:lastRenderedPageBreak/>
        <w:t xml:space="preserve">In </w:t>
      </w:r>
      <w:r w:rsidR="00A13BF1">
        <w:rPr>
          <w:rFonts w:ascii="Arial" w:hAnsi="Arial" w:cs="Arial"/>
          <w:b/>
        </w:rPr>
        <w:t>I</w:t>
      </w:r>
      <w:r w:rsidR="008770B1" w:rsidRPr="007B043D">
        <w:rPr>
          <w:rFonts w:ascii="Arial" w:hAnsi="Arial" w:cs="Arial"/>
          <w:b/>
        </w:rPr>
        <w:t>hrem eigenen Interesse bitten wir Sie, den vollständigen Vordruck möglichst schnell der Personalabteilung zu übersenden.</w:t>
      </w:r>
    </w:p>
    <w:p w:rsidR="008770B1" w:rsidRPr="007B043D" w:rsidRDefault="008770B1" w:rsidP="003A05DC">
      <w:pPr>
        <w:ind w:right="72"/>
        <w:rPr>
          <w:rFonts w:ascii="Arial" w:hAnsi="Arial" w:cs="Arial"/>
          <w:b/>
        </w:rPr>
      </w:pPr>
      <w:r w:rsidRPr="007B043D">
        <w:rPr>
          <w:rFonts w:ascii="Arial" w:hAnsi="Arial" w:cs="Arial"/>
          <w:b/>
        </w:rPr>
        <w:t>Wir weisen ausdrücklich darauf hin, dass auch Vorbeschäftigungszeiten an der Universität Marburg anzugeben sind.</w:t>
      </w:r>
    </w:p>
    <w:p w:rsidR="008770B1" w:rsidRPr="007B043D" w:rsidRDefault="008770B1" w:rsidP="003A05DC">
      <w:pPr>
        <w:ind w:right="72"/>
        <w:rPr>
          <w:rFonts w:ascii="Arial" w:hAnsi="Arial" w:cs="Arial"/>
          <w:b/>
        </w:rPr>
      </w:pPr>
    </w:p>
    <w:p w:rsidR="002475D0" w:rsidRPr="007B043D" w:rsidRDefault="008770B1" w:rsidP="003A05DC">
      <w:pPr>
        <w:ind w:right="72"/>
        <w:rPr>
          <w:rFonts w:ascii="Arial" w:hAnsi="Arial" w:cs="Arial"/>
          <w:b/>
        </w:rPr>
      </w:pPr>
      <w:r w:rsidRPr="007B043D">
        <w:rPr>
          <w:rFonts w:ascii="Arial" w:hAnsi="Arial" w:cs="Arial"/>
          <w:b/>
        </w:rPr>
        <w:t>Wird dieser Vordruck nicht zeitnah vorgelegt, erfolgt zunächst eine Zuordnung zur Stufe 1.</w:t>
      </w:r>
      <w:r w:rsidR="00A051DB" w:rsidRPr="007B043D">
        <w:rPr>
          <w:rFonts w:ascii="Arial" w:hAnsi="Arial" w:cs="Arial"/>
          <w:b/>
        </w:rPr>
        <w:t xml:space="preserve"> </w:t>
      </w:r>
      <w:r w:rsidRPr="007B043D">
        <w:rPr>
          <w:rFonts w:ascii="Arial" w:hAnsi="Arial" w:cs="Arial"/>
          <w:b/>
        </w:rPr>
        <w:t>Bei einer rückwirkenden Korrektur greift ggf. die sechsmonatige Aussch</w:t>
      </w:r>
      <w:r w:rsidR="00C1470C" w:rsidRPr="007B043D">
        <w:rPr>
          <w:rFonts w:ascii="Arial" w:hAnsi="Arial" w:cs="Arial"/>
          <w:b/>
        </w:rPr>
        <w:t>l</w:t>
      </w:r>
      <w:r w:rsidRPr="007B043D">
        <w:rPr>
          <w:rFonts w:ascii="Arial" w:hAnsi="Arial" w:cs="Arial"/>
          <w:b/>
        </w:rPr>
        <w:t xml:space="preserve">ussfrist gemäß </w:t>
      </w:r>
      <w:r w:rsidR="00A051DB" w:rsidRPr="007B043D">
        <w:rPr>
          <w:rFonts w:ascii="Arial" w:hAnsi="Arial" w:cs="Arial"/>
          <w:b/>
        </w:rPr>
        <w:t>§ 37 TV-H.</w:t>
      </w:r>
    </w:p>
    <w:p w:rsidR="00B11C11" w:rsidRDefault="00B11C11" w:rsidP="001A2BF8">
      <w:pPr>
        <w:outlineLvl w:val="0"/>
        <w:rPr>
          <w:rFonts w:ascii="Arial" w:hAnsi="Arial" w:cs="Arial"/>
          <w:b/>
          <w:sz w:val="22"/>
          <w:szCs w:val="22"/>
          <w:u w:val="single"/>
        </w:rPr>
      </w:pPr>
    </w:p>
    <w:p w:rsidR="009903BE" w:rsidRDefault="009903BE" w:rsidP="001A2BF8">
      <w:pPr>
        <w:outlineLvl w:val="0"/>
        <w:rPr>
          <w:rFonts w:ascii="Arial" w:hAnsi="Arial" w:cs="Arial"/>
          <w:b/>
          <w:sz w:val="22"/>
          <w:szCs w:val="22"/>
          <w:u w:val="single"/>
        </w:rPr>
      </w:pPr>
    </w:p>
    <w:p w:rsidR="009903BE" w:rsidRDefault="009903BE" w:rsidP="001A2BF8">
      <w:pPr>
        <w:outlineLvl w:val="0"/>
        <w:rPr>
          <w:rFonts w:ascii="Arial" w:hAnsi="Arial" w:cs="Arial"/>
          <w:b/>
          <w:sz w:val="22"/>
          <w:szCs w:val="22"/>
          <w:u w:val="single"/>
        </w:rPr>
      </w:pPr>
    </w:p>
    <w:p w:rsidR="00987190" w:rsidRDefault="00987190" w:rsidP="001A2BF8">
      <w:pPr>
        <w:outlineLvl w:val="0"/>
        <w:rPr>
          <w:rFonts w:ascii="Arial" w:hAnsi="Arial" w:cs="Arial"/>
          <w:b/>
          <w:sz w:val="22"/>
          <w:szCs w:val="22"/>
          <w:u w:val="single"/>
        </w:rPr>
      </w:pPr>
    </w:p>
    <w:p w:rsidR="004561D7" w:rsidRPr="009903BE" w:rsidRDefault="004561D7" w:rsidP="001A2BF8">
      <w:pPr>
        <w:outlineLvl w:val="0"/>
        <w:rPr>
          <w:rFonts w:ascii="Arial" w:hAnsi="Arial" w:cs="Arial"/>
          <w:b/>
          <w:u w:val="single"/>
        </w:rPr>
      </w:pPr>
      <w:r w:rsidRPr="009903BE">
        <w:rPr>
          <w:rFonts w:ascii="Arial" w:hAnsi="Arial" w:cs="Arial"/>
          <w:b/>
          <w:u w:val="single"/>
        </w:rPr>
        <w:t xml:space="preserve">B. Zurückgelegte Zeiten: </w:t>
      </w:r>
    </w:p>
    <w:p w:rsidR="004561D7" w:rsidRPr="007B043D" w:rsidRDefault="004561D7" w:rsidP="004561D7">
      <w:pPr>
        <w:rPr>
          <w:rFonts w:ascii="Arial" w:hAnsi="Arial" w:cs="Arial"/>
          <w:b/>
          <w:sz w:val="20"/>
          <w:szCs w:val="20"/>
        </w:rPr>
      </w:pPr>
    </w:p>
    <w:p w:rsidR="004561D7" w:rsidRDefault="004561D7" w:rsidP="004561D7">
      <w:pPr>
        <w:rPr>
          <w:rFonts w:ascii="Arial" w:hAnsi="Arial" w:cs="Arial"/>
          <w:b/>
          <w:sz w:val="20"/>
          <w:szCs w:val="20"/>
        </w:rPr>
      </w:pPr>
      <w:r w:rsidRPr="007B043D">
        <w:rPr>
          <w:rFonts w:ascii="Arial" w:hAnsi="Arial" w:cs="Arial"/>
          <w:b/>
          <w:sz w:val="20"/>
          <w:szCs w:val="20"/>
        </w:rPr>
        <w:t>1. Zeiten als wissenschaftliche Mitarbeiterin/ wissenschaftlicher Mitarbeiter</w:t>
      </w:r>
      <w:r w:rsidR="00FC03F2">
        <w:rPr>
          <w:rFonts w:ascii="Arial" w:hAnsi="Arial" w:cs="Arial"/>
          <w:b/>
          <w:sz w:val="20"/>
          <w:szCs w:val="20"/>
        </w:rPr>
        <w:t>:</w:t>
      </w:r>
    </w:p>
    <w:p w:rsidR="00FC03F2" w:rsidRPr="007B043D" w:rsidRDefault="00FC03F2" w:rsidP="004561D7">
      <w:pPr>
        <w:rPr>
          <w:rFonts w:ascii="Arial" w:hAnsi="Arial" w:cs="Arial"/>
          <w:sz w:val="20"/>
          <w:szCs w:val="20"/>
        </w:rPr>
      </w:pPr>
    </w:p>
    <w:tbl>
      <w:tblPr>
        <w:tblStyle w:val="Tabellenraster"/>
        <w:tblW w:w="0" w:type="auto"/>
        <w:tblLook w:val="01E0" w:firstRow="1" w:lastRow="1" w:firstColumn="1" w:lastColumn="1" w:noHBand="0" w:noVBand="0"/>
      </w:tblPr>
      <w:tblGrid>
        <w:gridCol w:w="1328"/>
        <w:gridCol w:w="1258"/>
        <w:gridCol w:w="1258"/>
        <w:gridCol w:w="1285"/>
        <w:gridCol w:w="2019"/>
        <w:gridCol w:w="1914"/>
      </w:tblGrid>
      <w:tr w:rsidR="004561D7" w:rsidRPr="007B043D" w:rsidTr="009F288D">
        <w:tc>
          <w:tcPr>
            <w:tcW w:w="1368" w:type="dxa"/>
          </w:tcPr>
          <w:p w:rsidR="004561D7" w:rsidRPr="007B043D" w:rsidRDefault="004561D7" w:rsidP="009F288D">
            <w:pPr>
              <w:rPr>
                <w:rFonts w:ascii="Arial" w:hAnsi="Arial" w:cs="Arial"/>
                <w:sz w:val="20"/>
                <w:szCs w:val="20"/>
              </w:rPr>
            </w:pPr>
            <w:r w:rsidRPr="007B043D">
              <w:rPr>
                <w:rFonts w:ascii="Arial" w:hAnsi="Arial" w:cs="Arial"/>
                <w:sz w:val="20"/>
                <w:szCs w:val="20"/>
              </w:rPr>
              <w:t>Fortlaufende Nummer:</w:t>
            </w:r>
          </w:p>
          <w:p w:rsidR="004561D7" w:rsidRPr="007B043D" w:rsidRDefault="004561D7" w:rsidP="009F288D">
            <w:pPr>
              <w:rPr>
                <w:rFonts w:ascii="Arial" w:hAnsi="Arial" w:cs="Arial"/>
                <w:sz w:val="20"/>
                <w:szCs w:val="20"/>
              </w:rPr>
            </w:pPr>
            <w:r w:rsidRPr="007B043D">
              <w:rPr>
                <w:rFonts w:ascii="Arial" w:hAnsi="Arial" w:cs="Arial"/>
                <w:sz w:val="20"/>
                <w:szCs w:val="20"/>
              </w:rPr>
              <w:t xml:space="preserve">      ▼</w:t>
            </w:r>
          </w:p>
        </w:tc>
        <w:tc>
          <w:tcPr>
            <w:tcW w:w="1260"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 xml:space="preserve">von: </w:t>
            </w:r>
          </w:p>
          <w:p w:rsidR="004561D7" w:rsidRPr="007B043D" w:rsidRDefault="004561D7" w:rsidP="009F288D">
            <w:pPr>
              <w:rPr>
                <w:rFonts w:ascii="Arial" w:hAnsi="Arial" w:cs="Arial"/>
                <w:sz w:val="20"/>
                <w:szCs w:val="20"/>
              </w:rPr>
            </w:pPr>
            <w:r w:rsidRPr="007B043D">
              <w:rPr>
                <w:rFonts w:ascii="Arial" w:hAnsi="Arial" w:cs="Arial"/>
                <w:sz w:val="20"/>
                <w:szCs w:val="20"/>
              </w:rPr>
              <w:t>(TT:MM:JJ)</w:t>
            </w:r>
          </w:p>
        </w:tc>
        <w:tc>
          <w:tcPr>
            <w:tcW w:w="1260"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bis:</w:t>
            </w:r>
          </w:p>
          <w:p w:rsidR="004561D7" w:rsidRPr="007B043D" w:rsidRDefault="004561D7" w:rsidP="009F288D">
            <w:pPr>
              <w:rPr>
                <w:rFonts w:ascii="Arial" w:hAnsi="Arial" w:cs="Arial"/>
                <w:sz w:val="20"/>
                <w:szCs w:val="20"/>
              </w:rPr>
            </w:pPr>
            <w:r w:rsidRPr="007B043D">
              <w:rPr>
                <w:rFonts w:ascii="Arial" w:hAnsi="Arial" w:cs="Arial"/>
                <w:sz w:val="20"/>
                <w:szCs w:val="20"/>
              </w:rPr>
              <w:t>(TT:MM:JJ)</w:t>
            </w:r>
          </w:p>
        </w:tc>
        <w:tc>
          <w:tcPr>
            <w:tcW w:w="1306"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Std./Woche:</w:t>
            </w:r>
          </w:p>
        </w:tc>
        <w:tc>
          <w:tcPr>
            <w:tcW w:w="2110"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 xml:space="preserve">bei: </w:t>
            </w:r>
          </w:p>
        </w:tc>
        <w:tc>
          <w:tcPr>
            <w:tcW w:w="1984" w:type="dxa"/>
          </w:tcPr>
          <w:p w:rsidR="004561D7" w:rsidRPr="007B043D" w:rsidRDefault="004561D7" w:rsidP="009F288D">
            <w:pPr>
              <w:rPr>
                <w:rFonts w:ascii="Arial" w:hAnsi="Arial" w:cs="Arial"/>
                <w:sz w:val="20"/>
                <w:szCs w:val="20"/>
              </w:rPr>
            </w:pPr>
            <w:r w:rsidRPr="007B043D">
              <w:rPr>
                <w:rFonts w:ascii="Arial" w:hAnsi="Arial" w:cs="Arial"/>
                <w:sz w:val="20"/>
                <w:szCs w:val="20"/>
              </w:rPr>
              <w:t>Eingruppierung (Entgelt- bzw. Vergütungsgruppe):</w:t>
            </w:r>
          </w:p>
        </w:tc>
      </w:tr>
      <w:tr w:rsidR="004561D7" w:rsidRPr="007B043D" w:rsidTr="009F288D">
        <w:trPr>
          <w:trHeight w:val="461"/>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5"/>
                  <w:enabled/>
                  <w:calcOnExit w:val="0"/>
                  <w:textInput/>
                </w:ffData>
              </w:fldChar>
            </w:r>
            <w:bookmarkStart w:id="4" w:name="Text5"/>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6"/>
                  <w:enabled/>
                  <w:calcOnExit w:val="0"/>
                  <w:textInput/>
                </w:ffData>
              </w:fldChar>
            </w:r>
            <w:bookmarkStart w:id="5" w:name="Text6"/>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7"/>
                  <w:enabled/>
                  <w:calcOnExit w:val="0"/>
                  <w:textInput/>
                </w:ffData>
              </w:fldChar>
            </w:r>
            <w:bookmarkStart w:id="6" w:name="Text7"/>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6"/>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8"/>
                  <w:enabled/>
                  <w:calcOnExit w:val="0"/>
                  <w:textInput/>
                </w:ffData>
              </w:fldChar>
            </w:r>
            <w:bookmarkStart w:id="7" w:name="Text8"/>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7"/>
          </w:p>
        </w:tc>
        <w:tc>
          <w:tcPr>
            <w:tcW w:w="2110"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9"/>
                  <w:enabled/>
                  <w:calcOnExit w:val="0"/>
                  <w:textInput/>
                </w:ffData>
              </w:fldChar>
            </w:r>
            <w:bookmarkStart w:id="8" w:name="Text9"/>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8"/>
          </w:p>
        </w:tc>
        <w:tc>
          <w:tcPr>
            <w:tcW w:w="1984"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10"/>
                  <w:enabled/>
                  <w:calcOnExit w:val="0"/>
                  <w:textInput/>
                </w:ffData>
              </w:fldChar>
            </w:r>
            <w:bookmarkStart w:id="9" w:name="Text10"/>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
          </w:p>
        </w:tc>
      </w:tr>
      <w:tr w:rsidR="004561D7" w:rsidRPr="007B043D" w:rsidTr="009F288D">
        <w:trPr>
          <w:trHeight w:val="512"/>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11"/>
                  <w:enabled/>
                  <w:calcOnExit w:val="0"/>
                  <w:textInput/>
                </w:ffData>
              </w:fldChar>
            </w:r>
            <w:bookmarkStart w:id="10" w:name="Text11"/>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12"/>
                  <w:enabled/>
                  <w:calcOnExit w:val="0"/>
                  <w:textInput/>
                </w:ffData>
              </w:fldChar>
            </w:r>
            <w:bookmarkStart w:id="11" w:name="Text12"/>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13"/>
                  <w:enabled/>
                  <w:calcOnExit w:val="0"/>
                  <w:textInput/>
                </w:ffData>
              </w:fldChar>
            </w:r>
            <w:bookmarkStart w:id="12" w:name="Text13"/>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2"/>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14"/>
                  <w:enabled/>
                  <w:calcOnExit w:val="0"/>
                  <w:textInput/>
                </w:ffData>
              </w:fldChar>
            </w:r>
            <w:bookmarkStart w:id="13" w:name="Text14"/>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3"/>
          </w:p>
        </w:tc>
        <w:tc>
          <w:tcPr>
            <w:tcW w:w="2110"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15"/>
                  <w:enabled/>
                  <w:calcOnExit w:val="0"/>
                  <w:textInput/>
                </w:ffData>
              </w:fldChar>
            </w:r>
            <w:bookmarkStart w:id="14" w:name="Text15"/>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4"/>
          </w:p>
        </w:tc>
        <w:tc>
          <w:tcPr>
            <w:tcW w:w="1984"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17"/>
                  <w:enabled/>
                  <w:calcOnExit w:val="0"/>
                  <w:textInput/>
                </w:ffData>
              </w:fldChar>
            </w:r>
            <w:bookmarkStart w:id="15" w:name="Text17"/>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5"/>
          </w:p>
        </w:tc>
      </w:tr>
      <w:tr w:rsidR="004561D7" w:rsidRPr="007B043D" w:rsidTr="009F288D">
        <w:trPr>
          <w:trHeight w:val="534"/>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18"/>
                  <w:enabled/>
                  <w:calcOnExit w:val="0"/>
                  <w:textInput/>
                </w:ffData>
              </w:fldChar>
            </w:r>
            <w:bookmarkStart w:id="16" w:name="Text18"/>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6"/>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19"/>
                  <w:enabled/>
                  <w:calcOnExit w:val="0"/>
                  <w:textInput/>
                </w:ffData>
              </w:fldChar>
            </w:r>
            <w:bookmarkStart w:id="17" w:name="Text19"/>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7"/>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20"/>
                  <w:enabled/>
                  <w:calcOnExit w:val="0"/>
                  <w:textInput/>
                </w:ffData>
              </w:fldChar>
            </w:r>
            <w:bookmarkStart w:id="18" w:name="Text20"/>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8"/>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21"/>
                  <w:enabled/>
                  <w:calcOnExit w:val="0"/>
                  <w:textInput/>
                </w:ffData>
              </w:fldChar>
            </w:r>
            <w:bookmarkStart w:id="19" w:name="Text21"/>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9"/>
          </w:p>
        </w:tc>
        <w:tc>
          <w:tcPr>
            <w:tcW w:w="2110"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22"/>
                  <w:enabled/>
                  <w:calcOnExit w:val="0"/>
                  <w:textInput/>
                </w:ffData>
              </w:fldChar>
            </w:r>
            <w:bookmarkStart w:id="20" w:name="Text22"/>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0"/>
          </w:p>
        </w:tc>
        <w:tc>
          <w:tcPr>
            <w:tcW w:w="1984"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23"/>
                  <w:enabled/>
                  <w:calcOnExit w:val="0"/>
                  <w:textInput/>
                </w:ffData>
              </w:fldChar>
            </w:r>
            <w:bookmarkStart w:id="21" w:name="Text23"/>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1"/>
          </w:p>
        </w:tc>
      </w:tr>
      <w:tr w:rsidR="004561D7" w:rsidRPr="007B043D" w:rsidTr="009F288D">
        <w:trPr>
          <w:trHeight w:val="528"/>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24"/>
                  <w:enabled/>
                  <w:calcOnExit w:val="0"/>
                  <w:textInput/>
                </w:ffData>
              </w:fldChar>
            </w:r>
            <w:bookmarkStart w:id="22" w:name="Text24"/>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2"/>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25"/>
                  <w:enabled/>
                  <w:calcOnExit w:val="0"/>
                  <w:textInput/>
                </w:ffData>
              </w:fldChar>
            </w:r>
            <w:bookmarkStart w:id="23" w:name="Text25"/>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3"/>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26"/>
                  <w:enabled/>
                  <w:calcOnExit w:val="0"/>
                  <w:textInput/>
                </w:ffData>
              </w:fldChar>
            </w:r>
            <w:bookmarkStart w:id="24" w:name="Text26"/>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4"/>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27"/>
                  <w:enabled/>
                  <w:calcOnExit w:val="0"/>
                  <w:textInput/>
                </w:ffData>
              </w:fldChar>
            </w:r>
            <w:bookmarkStart w:id="25" w:name="Text27"/>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5"/>
          </w:p>
        </w:tc>
        <w:tc>
          <w:tcPr>
            <w:tcW w:w="2110"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28"/>
                  <w:enabled/>
                  <w:calcOnExit w:val="0"/>
                  <w:textInput/>
                </w:ffData>
              </w:fldChar>
            </w:r>
            <w:bookmarkStart w:id="26" w:name="Text28"/>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6"/>
          </w:p>
        </w:tc>
        <w:tc>
          <w:tcPr>
            <w:tcW w:w="1984"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29"/>
                  <w:enabled/>
                  <w:calcOnExit w:val="0"/>
                  <w:textInput/>
                </w:ffData>
              </w:fldChar>
            </w:r>
            <w:bookmarkStart w:id="27" w:name="Text29"/>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7"/>
          </w:p>
        </w:tc>
      </w:tr>
      <w:tr w:rsidR="004561D7" w:rsidRPr="007B043D" w:rsidTr="009F288D">
        <w:trPr>
          <w:trHeight w:val="536"/>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30"/>
                  <w:enabled/>
                  <w:calcOnExit w:val="0"/>
                  <w:textInput/>
                </w:ffData>
              </w:fldChar>
            </w:r>
            <w:bookmarkStart w:id="28" w:name="Text30"/>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8"/>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31"/>
                  <w:enabled/>
                  <w:calcOnExit w:val="0"/>
                  <w:textInput/>
                </w:ffData>
              </w:fldChar>
            </w:r>
            <w:bookmarkStart w:id="29" w:name="Text31"/>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29"/>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32"/>
                  <w:enabled/>
                  <w:calcOnExit w:val="0"/>
                  <w:textInput/>
                </w:ffData>
              </w:fldChar>
            </w:r>
            <w:bookmarkStart w:id="30" w:name="Text32"/>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0"/>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33"/>
                  <w:enabled/>
                  <w:calcOnExit w:val="0"/>
                  <w:textInput/>
                </w:ffData>
              </w:fldChar>
            </w:r>
            <w:bookmarkStart w:id="31" w:name="Text33"/>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1"/>
          </w:p>
        </w:tc>
        <w:tc>
          <w:tcPr>
            <w:tcW w:w="2110"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34"/>
                  <w:enabled/>
                  <w:calcOnExit w:val="0"/>
                  <w:textInput/>
                </w:ffData>
              </w:fldChar>
            </w:r>
            <w:bookmarkStart w:id="32" w:name="Text34"/>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2"/>
          </w:p>
        </w:tc>
        <w:tc>
          <w:tcPr>
            <w:tcW w:w="1984"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35"/>
                  <w:enabled/>
                  <w:calcOnExit w:val="0"/>
                  <w:textInput/>
                </w:ffData>
              </w:fldChar>
            </w:r>
            <w:bookmarkStart w:id="33" w:name="Text35"/>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3"/>
          </w:p>
        </w:tc>
      </w:tr>
    </w:tbl>
    <w:p w:rsidR="004561D7" w:rsidRDefault="004561D7" w:rsidP="004561D7">
      <w:pPr>
        <w:rPr>
          <w:rFonts w:ascii="Arial" w:hAnsi="Arial" w:cs="Arial"/>
          <w:sz w:val="20"/>
          <w:szCs w:val="20"/>
        </w:rPr>
      </w:pPr>
    </w:p>
    <w:p w:rsidR="009903BE" w:rsidRDefault="009903BE" w:rsidP="004561D7">
      <w:pPr>
        <w:rPr>
          <w:rFonts w:ascii="Arial" w:hAnsi="Arial" w:cs="Arial"/>
          <w:sz w:val="20"/>
          <w:szCs w:val="20"/>
        </w:rPr>
      </w:pPr>
    </w:p>
    <w:p w:rsidR="00987190" w:rsidRDefault="00987190" w:rsidP="004561D7">
      <w:pPr>
        <w:rPr>
          <w:rFonts w:ascii="Arial" w:hAnsi="Arial" w:cs="Arial"/>
          <w:sz w:val="20"/>
          <w:szCs w:val="20"/>
        </w:rPr>
      </w:pPr>
    </w:p>
    <w:p w:rsidR="009903BE" w:rsidRPr="007B043D" w:rsidRDefault="009903BE" w:rsidP="004561D7">
      <w:pPr>
        <w:rPr>
          <w:rFonts w:ascii="Arial" w:hAnsi="Arial" w:cs="Arial"/>
          <w:sz w:val="20"/>
          <w:szCs w:val="20"/>
        </w:rPr>
      </w:pPr>
    </w:p>
    <w:p w:rsidR="004561D7" w:rsidRPr="007B043D" w:rsidRDefault="004561D7" w:rsidP="004561D7">
      <w:pPr>
        <w:rPr>
          <w:rFonts w:ascii="Arial" w:hAnsi="Arial" w:cs="Arial"/>
          <w:b/>
          <w:sz w:val="20"/>
          <w:szCs w:val="20"/>
        </w:rPr>
      </w:pPr>
      <w:r w:rsidRPr="007B043D">
        <w:rPr>
          <w:rFonts w:ascii="Arial" w:hAnsi="Arial" w:cs="Arial"/>
          <w:b/>
          <w:sz w:val="20"/>
          <w:szCs w:val="20"/>
        </w:rPr>
        <w:t>2. Beamtenverhältnisse im Wissenschaftlichen Dienst:</w:t>
      </w:r>
    </w:p>
    <w:p w:rsidR="004561D7" w:rsidRPr="007B043D" w:rsidRDefault="004561D7" w:rsidP="004561D7">
      <w:pPr>
        <w:rPr>
          <w:rFonts w:ascii="Arial" w:hAnsi="Arial" w:cs="Arial"/>
          <w:b/>
          <w:sz w:val="20"/>
          <w:szCs w:val="20"/>
        </w:rPr>
      </w:pPr>
    </w:p>
    <w:tbl>
      <w:tblPr>
        <w:tblStyle w:val="Tabellenraster"/>
        <w:tblW w:w="0" w:type="auto"/>
        <w:tblLook w:val="01E0" w:firstRow="1" w:lastRow="1" w:firstColumn="1" w:lastColumn="1" w:noHBand="0" w:noVBand="0"/>
      </w:tblPr>
      <w:tblGrid>
        <w:gridCol w:w="1347"/>
        <w:gridCol w:w="1259"/>
        <w:gridCol w:w="1259"/>
        <w:gridCol w:w="1295"/>
        <w:gridCol w:w="3902"/>
      </w:tblGrid>
      <w:tr w:rsidR="004561D7" w:rsidRPr="007B043D" w:rsidTr="009F288D">
        <w:tc>
          <w:tcPr>
            <w:tcW w:w="1368" w:type="dxa"/>
          </w:tcPr>
          <w:p w:rsidR="004561D7" w:rsidRPr="007B043D" w:rsidRDefault="004561D7" w:rsidP="009F288D">
            <w:pPr>
              <w:rPr>
                <w:rFonts w:ascii="Arial" w:hAnsi="Arial" w:cs="Arial"/>
                <w:sz w:val="20"/>
                <w:szCs w:val="20"/>
              </w:rPr>
            </w:pPr>
            <w:r w:rsidRPr="007B043D">
              <w:rPr>
                <w:rFonts w:ascii="Arial" w:hAnsi="Arial" w:cs="Arial"/>
                <w:sz w:val="20"/>
                <w:szCs w:val="20"/>
              </w:rPr>
              <w:t>Fortlaufende Nummer:</w:t>
            </w:r>
          </w:p>
          <w:p w:rsidR="004561D7" w:rsidRPr="007B043D" w:rsidRDefault="004561D7" w:rsidP="009F288D">
            <w:pPr>
              <w:rPr>
                <w:rFonts w:ascii="Arial" w:hAnsi="Arial" w:cs="Arial"/>
                <w:sz w:val="20"/>
                <w:szCs w:val="20"/>
              </w:rPr>
            </w:pPr>
            <w:r w:rsidRPr="007B043D">
              <w:rPr>
                <w:rFonts w:ascii="Arial" w:hAnsi="Arial" w:cs="Arial"/>
                <w:sz w:val="20"/>
                <w:szCs w:val="20"/>
              </w:rPr>
              <w:t xml:space="preserve">       ▼</w:t>
            </w:r>
          </w:p>
        </w:tc>
        <w:tc>
          <w:tcPr>
            <w:tcW w:w="1260"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von:</w:t>
            </w:r>
          </w:p>
          <w:p w:rsidR="004561D7" w:rsidRPr="007B043D" w:rsidRDefault="004561D7" w:rsidP="009F288D">
            <w:pPr>
              <w:rPr>
                <w:rFonts w:ascii="Arial" w:hAnsi="Arial" w:cs="Arial"/>
                <w:sz w:val="20"/>
                <w:szCs w:val="20"/>
              </w:rPr>
            </w:pPr>
            <w:r w:rsidRPr="007B043D">
              <w:rPr>
                <w:rFonts w:ascii="Arial" w:hAnsi="Arial" w:cs="Arial"/>
                <w:sz w:val="20"/>
                <w:szCs w:val="20"/>
              </w:rPr>
              <w:t>(TT:MM:JJ)</w:t>
            </w:r>
          </w:p>
        </w:tc>
        <w:tc>
          <w:tcPr>
            <w:tcW w:w="1260"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bis:</w:t>
            </w:r>
          </w:p>
          <w:p w:rsidR="004561D7" w:rsidRPr="007B043D" w:rsidRDefault="004561D7" w:rsidP="009F288D">
            <w:pPr>
              <w:rPr>
                <w:rFonts w:ascii="Arial" w:hAnsi="Arial" w:cs="Arial"/>
                <w:sz w:val="20"/>
                <w:szCs w:val="20"/>
              </w:rPr>
            </w:pPr>
            <w:r w:rsidRPr="007B043D">
              <w:rPr>
                <w:rFonts w:ascii="Arial" w:hAnsi="Arial" w:cs="Arial"/>
                <w:sz w:val="20"/>
                <w:szCs w:val="20"/>
              </w:rPr>
              <w:t>(TT:MM:JJ)</w:t>
            </w:r>
          </w:p>
        </w:tc>
        <w:tc>
          <w:tcPr>
            <w:tcW w:w="1306"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Std./Woche:</w:t>
            </w:r>
          </w:p>
        </w:tc>
        <w:tc>
          <w:tcPr>
            <w:tcW w:w="4018"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bei:</w:t>
            </w:r>
          </w:p>
        </w:tc>
      </w:tr>
      <w:tr w:rsidR="004561D7" w:rsidRPr="007B043D" w:rsidTr="009F288D">
        <w:trPr>
          <w:trHeight w:val="569"/>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36"/>
                  <w:enabled/>
                  <w:calcOnExit w:val="0"/>
                  <w:textInput/>
                </w:ffData>
              </w:fldChar>
            </w:r>
            <w:bookmarkStart w:id="34" w:name="Text36"/>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4"/>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37"/>
                  <w:enabled/>
                  <w:calcOnExit w:val="0"/>
                  <w:textInput/>
                </w:ffData>
              </w:fldChar>
            </w:r>
            <w:bookmarkStart w:id="35" w:name="Text37"/>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5"/>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38"/>
                  <w:enabled/>
                  <w:calcOnExit w:val="0"/>
                  <w:textInput/>
                </w:ffData>
              </w:fldChar>
            </w:r>
            <w:bookmarkStart w:id="36" w:name="Text38"/>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6"/>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39"/>
                  <w:enabled/>
                  <w:calcOnExit w:val="0"/>
                  <w:textInput/>
                </w:ffData>
              </w:fldChar>
            </w:r>
            <w:bookmarkStart w:id="37" w:name="Text39"/>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7"/>
          </w:p>
        </w:tc>
        <w:tc>
          <w:tcPr>
            <w:tcW w:w="4018"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40"/>
                  <w:enabled/>
                  <w:calcOnExit w:val="0"/>
                  <w:textInput/>
                </w:ffData>
              </w:fldChar>
            </w:r>
            <w:bookmarkStart w:id="38" w:name="Text40"/>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8"/>
          </w:p>
        </w:tc>
      </w:tr>
      <w:tr w:rsidR="004561D7" w:rsidRPr="007B043D" w:rsidTr="009F288D">
        <w:trPr>
          <w:trHeight w:val="524"/>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41"/>
                  <w:enabled/>
                  <w:calcOnExit w:val="0"/>
                  <w:textInput/>
                </w:ffData>
              </w:fldChar>
            </w:r>
            <w:bookmarkStart w:id="39" w:name="Text41"/>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39"/>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42"/>
                  <w:enabled/>
                  <w:calcOnExit w:val="0"/>
                  <w:textInput/>
                </w:ffData>
              </w:fldChar>
            </w:r>
            <w:bookmarkStart w:id="40" w:name="Text42"/>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0"/>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43"/>
                  <w:enabled/>
                  <w:calcOnExit w:val="0"/>
                  <w:textInput/>
                </w:ffData>
              </w:fldChar>
            </w:r>
            <w:bookmarkStart w:id="41" w:name="Text43"/>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1"/>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44"/>
                  <w:enabled/>
                  <w:calcOnExit w:val="0"/>
                  <w:textInput/>
                </w:ffData>
              </w:fldChar>
            </w:r>
            <w:bookmarkStart w:id="42" w:name="Text44"/>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2"/>
          </w:p>
        </w:tc>
        <w:tc>
          <w:tcPr>
            <w:tcW w:w="4018"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45"/>
                  <w:enabled/>
                  <w:calcOnExit w:val="0"/>
                  <w:textInput/>
                </w:ffData>
              </w:fldChar>
            </w:r>
            <w:bookmarkStart w:id="43" w:name="Text45"/>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3"/>
          </w:p>
        </w:tc>
      </w:tr>
      <w:tr w:rsidR="004561D7" w:rsidRPr="007B043D" w:rsidTr="009F288D">
        <w:trPr>
          <w:trHeight w:val="518"/>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46"/>
                  <w:enabled/>
                  <w:calcOnExit w:val="0"/>
                  <w:textInput/>
                </w:ffData>
              </w:fldChar>
            </w:r>
            <w:bookmarkStart w:id="44" w:name="Text46"/>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4"/>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47"/>
                  <w:enabled/>
                  <w:calcOnExit w:val="0"/>
                  <w:textInput/>
                </w:ffData>
              </w:fldChar>
            </w:r>
            <w:bookmarkStart w:id="45" w:name="Text47"/>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5"/>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48"/>
                  <w:enabled/>
                  <w:calcOnExit w:val="0"/>
                  <w:textInput/>
                </w:ffData>
              </w:fldChar>
            </w:r>
            <w:bookmarkStart w:id="46" w:name="Text48"/>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6"/>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49"/>
                  <w:enabled/>
                  <w:calcOnExit w:val="0"/>
                  <w:textInput/>
                </w:ffData>
              </w:fldChar>
            </w:r>
            <w:bookmarkStart w:id="47" w:name="Text49"/>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7"/>
          </w:p>
        </w:tc>
        <w:tc>
          <w:tcPr>
            <w:tcW w:w="4018"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50"/>
                  <w:enabled/>
                  <w:calcOnExit w:val="0"/>
                  <w:textInput/>
                </w:ffData>
              </w:fldChar>
            </w:r>
            <w:bookmarkStart w:id="48" w:name="Text50"/>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8"/>
          </w:p>
        </w:tc>
      </w:tr>
      <w:tr w:rsidR="004561D7" w:rsidRPr="007B043D" w:rsidTr="009F288D">
        <w:trPr>
          <w:trHeight w:val="540"/>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51"/>
                  <w:enabled/>
                  <w:calcOnExit w:val="0"/>
                  <w:textInput/>
                </w:ffData>
              </w:fldChar>
            </w:r>
            <w:bookmarkStart w:id="49" w:name="Text51"/>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49"/>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52"/>
                  <w:enabled/>
                  <w:calcOnExit w:val="0"/>
                  <w:textInput/>
                </w:ffData>
              </w:fldChar>
            </w:r>
            <w:bookmarkStart w:id="50" w:name="Text52"/>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0"/>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53"/>
                  <w:enabled/>
                  <w:calcOnExit w:val="0"/>
                  <w:textInput/>
                </w:ffData>
              </w:fldChar>
            </w:r>
            <w:bookmarkStart w:id="51" w:name="Text53"/>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1"/>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54"/>
                  <w:enabled/>
                  <w:calcOnExit w:val="0"/>
                  <w:textInput/>
                </w:ffData>
              </w:fldChar>
            </w:r>
            <w:bookmarkStart w:id="52" w:name="Text54"/>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2"/>
          </w:p>
        </w:tc>
        <w:tc>
          <w:tcPr>
            <w:tcW w:w="4018"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55"/>
                  <w:enabled/>
                  <w:calcOnExit w:val="0"/>
                  <w:textInput/>
                </w:ffData>
              </w:fldChar>
            </w:r>
            <w:bookmarkStart w:id="53" w:name="Text55"/>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3"/>
          </w:p>
        </w:tc>
      </w:tr>
      <w:tr w:rsidR="004561D7" w:rsidRPr="007B043D" w:rsidTr="009F288D">
        <w:trPr>
          <w:trHeight w:val="534"/>
        </w:trPr>
        <w:tc>
          <w:tcPr>
            <w:tcW w:w="1368"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56"/>
                  <w:enabled/>
                  <w:calcOnExit w:val="0"/>
                  <w:textInput/>
                </w:ffData>
              </w:fldChar>
            </w:r>
            <w:bookmarkStart w:id="54" w:name="Text56"/>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4"/>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57"/>
                  <w:enabled/>
                  <w:calcOnExit w:val="0"/>
                  <w:textInput/>
                </w:ffData>
              </w:fldChar>
            </w:r>
            <w:bookmarkStart w:id="55" w:name="Text57"/>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5"/>
          </w:p>
        </w:tc>
        <w:tc>
          <w:tcPr>
            <w:tcW w:w="1260"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58"/>
                  <w:enabled/>
                  <w:calcOnExit w:val="0"/>
                  <w:textInput/>
                </w:ffData>
              </w:fldChar>
            </w:r>
            <w:bookmarkStart w:id="56" w:name="Text58"/>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6"/>
          </w:p>
        </w:tc>
        <w:tc>
          <w:tcPr>
            <w:tcW w:w="1306" w:type="dxa"/>
          </w:tcPr>
          <w:p w:rsidR="004561D7" w:rsidRPr="007B043D" w:rsidRDefault="002475D0" w:rsidP="002475D0">
            <w:pPr>
              <w:jc w:val="center"/>
              <w:rPr>
                <w:rFonts w:ascii="Arial" w:hAnsi="Arial" w:cs="Arial"/>
                <w:sz w:val="20"/>
                <w:szCs w:val="20"/>
              </w:rPr>
            </w:pPr>
            <w:r w:rsidRPr="007B043D">
              <w:rPr>
                <w:rFonts w:ascii="Arial" w:hAnsi="Arial" w:cs="Arial"/>
                <w:sz w:val="20"/>
                <w:szCs w:val="20"/>
              </w:rPr>
              <w:fldChar w:fldCharType="begin">
                <w:ffData>
                  <w:name w:val="Text59"/>
                  <w:enabled/>
                  <w:calcOnExit w:val="0"/>
                  <w:textInput/>
                </w:ffData>
              </w:fldChar>
            </w:r>
            <w:bookmarkStart w:id="57" w:name="Text59"/>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7"/>
          </w:p>
        </w:tc>
        <w:tc>
          <w:tcPr>
            <w:tcW w:w="4018" w:type="dxa"/>
          </w:tcPr>
          <w:p w:rsidR="004561D7" w:rsidRPr="007B043D" w:rsidRDefault="002475D0" w:rsidP="002475D0">
            <w:pPr>
              <w:rPr>
                <w:rFonts w:ascii="Arial" w:hAnsi="Arial" w:cs="Arial"/>
                <w:sz w:val="20"/>
                <w:szCs w:val="20"/>
              </w:rPr>
            </w:pPr>
            <w:r w:rsidRPr="007B043D">
              <w:rPr>
                <w:rFonts w:ascii="Arial" w:hAnsi="Arial" w:cs="Arial"/>
                <w:sz w:val="20"/>
                <w:szCs w:val="20"/>
              </w:rPr>
              <w:fldChar w:fldCharType="begin">
                <w:ffData>
                  <w:name w:val="Text60"/>
                  <w:enabled/>
                  <w:calcOnExit w:val="0"/>
                  <w:textInput/>
                </w:ffData>
              </w:fldChar>
            </w:r>
            <w:bookmarkStart w:id="58" w:name="Text60"/>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58"/>
          </w:p>
        </w:tc>
      </w:tr>
    </w:tbl>
    <w:p w:rsidR="004561D7" w:rsidRDefault="004561D7" w:rsidP="004561D7">
      <w:pPr>
        <w:rPr>
          <w:rFonts w:ascii="Arial" w:hAnsi="Arial" w:cs="Arial"/>
          <w:sz w:val="20"/>
          <w:szCs w:val="20"/>
        </w:rPr>
      </w:pPr>
    </w:p>
    <w:p w:rsidR="009903BE" w:rsidRDefault="009903BE" w:rsidP="004561D7">
      <w:pPr>
        <w:rPr>
          <w:rFonts w:ascii="Arial" w:hAnsi="Arial" w:cs="Arial"/>
          <w:sz w:val="20"/>
          <w:szCs w:val="20"/>
        </w:rPr>
      </w:pPr>
    </w:p>
    <w:p w:rsidR="009903BE" w:rsidRDefault="009903BE" w:rsidP="004561D7">
      <w:pPr>
        <w:rPr>
          <w:rFonts w:ascii="Arial" w:hAnsi="Arial" w:cs="Arial"/>
          <w:sz w:val="20"/>
          <w:szCs w:val="20"/>
        </w:rPr>
      </w:pPr>
    </w:p>
    <w:p w:rsidR="009903BE" w:rsidRDefault="009903BE" w:rsidP="004561D7">
      <w:pPr>
        <w:rPr>
          <w:rFonts w:ascii="Arial" w:hAnsi="Arial" w:cs="Arial"/>
          <w:sz w:val="20"/>
          <w:szCs w:val="20"/>
        </w:rPr>
      </w:pPr>
    </w:p>
    <w:p w:rsidR="009903BE" w:rsidRDefault="009903BE" w:rsidP="004561D7">
      <w:pPr>
        <w:rPr>
          <w:rFonts w:ascii="Arial" w:hAnsi="Arial" w:cs="Arial"/>
          <w:sz w:val="20"/>
          <w:szCs w:val="20"/>
        </w:rPr>
      </w:pPr>
    </w:p>
    <w:p w:rsidR="009903BE" w:rsidRDefault="009903BE" w:rsidP="004561D7">
      <w:pPr>
        <w:rPr>
          <w:rFonts w:ascii="Arial" w:hAnsi="Arial" w:cs="Arial"/>
          <w:sz w:val="20"/>
          <w:szCs w:val="20"/>
        </w:rPr>
      </w:pPr>
    </w:p>
    <w:p w:rsidR="009903BE" w:rsidRPr="007B043D" w:rsidRDefault="005A3617" w:rsidP="004561D7">
      <w:pPr>
        <w:rPr>
          <w:rFonts w:ascii="Arial" w:hAnsi="Arial" w:cs="Arial"/>
          <w:sz w:val="20"/>
          <w:szCs w:val="20"/>
        </w:rPr>
      </w:pPr>
      <w:r>
        <w:rPr>
          <w:rFonts w:ascii="Arial" w:hAnsi="Arial" w:cs="Arial"/>
          <w:sz w:val="20"/>
          <w:szCs w:val="20"/>
        </w:rPr>
        <w:br w:type="page"/>
      </w:r>
    </w:p>
    <w:p w:rsidR="00987190" w:rsidRDefault="00987190" w:rsidP="004561D7">
      <w:pPr>
        <w:rPr>
          <w:rFonts w:ascii="Arial" w:hAnsi="Arial" w:cs="Arial"/>
          <w:b/>
          <w:sz w:val="20"/>
          <w:szCs w:val="20"/>
        </w:rPr>
      </w:pPr>
    </w:p>
    <w:p w:rsidR="004561D7" w:rsidRDefault="00FC03F2" w:rsidP="004561D7">
      <w:pPr>
        <w:rPr>
          <w:rFonts w:ascii="Arial" w:hAnsi="Arial" w:cs="Arial"/>
          <w:b/>
          <w:sz w:val="20"/>
          <w:szCs w:val="20"/>
        </w:rPr>
      </w:pPr>
      <w:r w:rsidRPr="00FC03F2">
        <w:rPr>
          <w:rFonts w:ascii="Arial" w:hAnsi="Arial" w:cs="Arial"/>
          <w:b/>
          <w:sz w:val="20"/>
          <w:szCs w:val="20"/>
        </w:rPr>
        <w:t>3</w:t>
      </w:r>
      <w:r w:rsidR="004561D7" w:rsidRPr="00FC03F2">
        <w:rPr>
          <w:rFonts w:ascii="Arial" w:hAnsi="Arial" w:cs="Arial"/>
          <w:b/>
          <w:sz w:val="20"/>
          <w:szCs w:val="20"/>
        </w:rPr>
        <w:t>. Andere Arbeits- und Beschäftigungsverhältnisse</w:t>
      </w:r>
      <w:r w:rsidR="0084112F">
        <w:rPr>
          <w:rFonts w:ascii="Arial" w:hAnsi="Arial" w:cs="Arial"/>
          <w:b/>
          <w:sz w:val="20"/>
          <w:szCs w:val="20"/>
        </w:rPr>
        <w:t xml:space="preserve"> (</w:t>
      </w:r>
      <w:r w:rsidR="00493A5C">
        <w:rPr>
          <w:rFonts w:ascii="Arial" w:hAnsi="Arial" w:cs="Arial"/>
          <w:b/>
          <w:sz w:val="20"/>
          <w:szCs w:val="20"/>
        </w:rPr>
        <w:t xml:space="preserve">bei </w:t>
      </w:r>
      <w:r w:rsidR="0084112F">
        <w:rPr>
          <w:rFonts w:ascii="Arial" w:hAnsi="Arial" w:cs="Arial"/>
          <w:b/>
          <w:sz w:val="20"/>
          <w:szCs w:val="20"/>
        </w:rPr>
        <w:t xml:space="preserve">Anlehnung an den BAT/TV-L/TVÖD </w:t>
      </w:r>
      <w:r w:rsidR="00493A5C">
        <w:rPr>
          <w:rFonts w:ascii="Arial" w:hAnsi="Arial" w:cs="Arial"/>
          <w:b/>
          <w:sz w:val="20"/>
          <w:szCs w:val="20"/>
        </w:rPr>
        <w:t>bitte die Eingruppierung angeben)</w:t>
      </w:r>
      <w:r w:rsidR="0084112F">
        <w:rPr>
          <w:rFonts w:ascii="Arial" w:hAnsi="Arial" w:cs="Arial"/>
          <w:b/>
          <w:sz w:val="20"/>
          <w:szCs w:val="20"/>
        </w:rPr>
        <w:t xml:space="preserve"> </w:t>
      </w:r>
    </w:p>
    <w:p w:rsidR="0084112F" w:rsidRPr="007B043D" w:rsidRDefault="0084112F" w:rsidP="004561D7">
      <w:pPr>
        <w:rPr>
          <w:rFonts w:ascii="Arial" w:hAnsi="Arial" w:cs="Arial"/>
          <w:sz w:val="22"/>
          <w:szCs w:val="22"/>
        </w:rPr>
      </w:pPr>
    </w:p>
    <w:tbl>
      <w:tblPr>
        <w:tblStyle w:val="Tabellenraster"/>
        <w:tblW w:w="0" w:type="auto"/>
        <w:tblLook w:val="01E0" w:firstRow="1" w:lastRow="1" w:firstColumn="1" w:lastColumn="1" w:noHBand="0" w:noVBand="0"/>
      </w:tblPr>
      <w:tblGrid>
        <w:gridCol w:w="1503"/>
        <w:gridCol w:w="1522"/>
        <w:gridCol w:w="1521"/>
        <w:gridCol w:w="1510"/>
        <w:gridCol w:w="1503"/>
        <w:gridCol w:w="1503"/>
      </w:tblGrid>
      <w:tr w:rsidR="004561D7" w:rsidRPr="007B043D" w:rsidTr="009F288D">
        <w:tc>
          <w:tcPr>
            <w:tcW w:w="1535" w:type="dxa"/>
          </w:tcPr>
          <w:p w:rsidR="004561D7" w:rsidRPr="007B043D" w:rsidRDefault="004561D7" w:rsidP="009F288D">
            <w:pPr>
              <w:rPr>
                <w:rFonts w:ascii="Arial" w:hAnsi="Arial" w:cs="Arial"/>
                <w:sz w:val="20"/>
                <w:szCs w:val="20"/>
              </w:rPr>
            </w:pPr>
            <w:r w:rsidRPr="007B043D">
              <w:rPr>
                <w:rFonts w:ascii="Arial" w:hAnsi="Arial" w:cs="Arial"/>
                <w:sz w:val="20"/>
                <w:szCs w:val="20"/>
              </w:rPr>
              <w:t xml:space="preserve">Fortlaufende Nummer: </w:t>
            </w:r>
          </w:p>
          <w:p w:rsidR="004561D7" w:rsidRPr="007B043D" w:rsidRDefault="004561D7" w:rsidP="009F288D">
            <w:pPr>
              <w:rPr>
                <w:rFonts w:ascii="Arial" w:hAnsi="Arial" w:cs="Arial"/>
                <w:sz w:val="20"/>
                <w:szCs w:val="20"/>
              </w:rPr>
            </w:pPr>
            <w:r w:rsidRPr="007B043D">
              <w:rPr>
                <w:rFonts w:ascii="Arial" w:hAnsi="Arial" w:cs="Arial"/>
                <w:sz w:val="20"/>
                <w:szCs w:val="20"/>
              </w:rPr>
              <w:t xml:space="preserve">     ▼</w:t>
            </w:r>
          </w:p>
        </w:tc>
        <w:tc>
          <w:tcPr>
            <w:tcW w:w="1535" w:type="dxa"/>
          </w:tcPr>
          <w:p w:rsidR="004561D7" w:rsidRPr="007B043D" w:rsidRDefault="004561D7" w:rsidP="009F288D">
            <w:pPr>
              <w:rPr>
                <w:rFonts w:ascii="Arial" w:hAnsi="Arial" w:cs="Arial"/>
                <w:sz w:val="22"/>
                <w:szCs w:val="22"/>
              </w:rPr>
            </w:pPr>
          </w:p>
          <w:p w:rsidR="004561D7" w:rsidRPr="007B043D" w:rsidRDefault="004561D7" w:rsidP="009F288D">
            <w:pPr>
              <w:rPr>
                <w:rFonts w:ascii="Arial" w:hAnsi="Arial" w:cs="Arial"/>
                <w:sz w:val="20"/>
                <w:szCs w:val="20"/>
              </w:rPr>
            </w:pPr>
            <w:r w:rsidRPr="007B043D">
              <w:rPr>
                <w:rFonts w:ascii="Arial" w:hAnsi="Arial" w:cs="Arial"/>
                <w:sz w:val="20"/>
                <w:szCs w:val="20"/>
              </w:rPr>
              <w:t>von:</w:t>
            </w:r>
          </w:p>
          <w:p w:rsidR="004561D7" w:rsidRPr="007B043D" w:rsidRDefault="004561D7" w:rsidP="009F288D">
            <w:pPr>
              <w:rPr>
                <w:rFonts w:ascii="Arial" w:hAnsi="Arial" w:cs="Arial"/>
                <w:sz w:val="22"/>
                <w:szCs w:val="22"/>
              </w:rPr>
            </w:pPr>
            <w:r w:rsidRPr="007B043D">
              <w:rPr>
                <w:rFonts w:ascii="Arial" w:hAnsi="Arial" w:cs="Arial"/>
                <w:sz w:val="20"/>
                <w:szCs w:val="20"/>
              </w:rPr>
              <w:t>(TT:MM:JJ)</w:t>
            </w:r>
          </w:p>
        </w:tc>
        <w:tc>
          <w:tcPr>
            <w:tcW w:w="1535"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bis:</w:t>
            </w:r>
          </w:p>
          <w:p w:rsidR="004561D7" w:rsidRPr="007B043D" w:rsidRDefault="004561D7" w:rsidP="009F288D">
            <w:pPr>
              <w:rPr>
                <w:rFonts w:ascii="Arial" w:hAnsi="Arial" w:cs="Arial"/>
                <w:sz w:val="20"/>
                <w:szCs w:val="20"/>
              </w:rPr>
            </w:pPr>
            <w:r w:rsidRPr="007B043D">
              <w:rPr>
                <w:rFonts w:ascii="Arial" w:hAnsi="Arial" w:cs="Arial"/>
                <w:sz w:val="20"/>
                <w:szCs w:val="20"/>
              </w:rPr>
              <w:t>(TT:MM:JJ)</w:t>
            </w:r>
          </w:p>
        </w:tc>
        <w:tc>
          <w:tcPr>
            <w:tcW w:w="1535"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Std./Woche:</w:t>
            </w:r>
          </w:p>
        </w:tc>
        <w:tc>
          <w:tcPr>
            <w:tcW w:w="1536"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 xml:space="preserve">bei: </w:t>
            </w:r>
          </w:p>
        </w:tc>
        <w:tc>
          <w:tcPr>
            <w:tcW w:w="1536"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Art:</w:t>
            </w:r>
          </w:p>
        </w:tc>
      </w:tr>
      <w:tr w:rsidR="004561D7" w:rsidRPr="007B043D" w:rsidTr="009F288D">
        <w:trPr>
          <w:trHeight w:val="566"/>
        </w:trPr>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91"/>
                  <w:enabled/>
                  <w:calcOnExit w:val="0"/>
                  <w:textInput/>
                </w:ffData>
              </w:fldChar>
            </w:r>
            <w:bookmarkStart w:id="59" w:name="Text91"/>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59"/>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92"/>
                  <w:enabled/>
                  <w:calcOnExit w:val="0"/>
                  <w:textInput/>
                </w:ffData>
              </w:fldChar>
            </w:r>
            <w:bookmarkStart w:id="60" w:name="Text92"/>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0"/>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93"/>
                  <w:enabled/>
                  <w:calcOnExit w:val="0"/>
                  <w:textInput/>
                </w:ffData>
              </w:fldChar>
            </w:r>
            <w:bookmarkStart w:id="61" w:name="Text93"/>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1"/>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94"/>
                  <w:enabled/>
                  <w:calcOnExit w:val="0"/>
                  <w:textInput/>
                </w:ffData>
              </w:fldChar>
            </w:r>
            <w:bookmarkStart w:id="62" w:name="Text94"/>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2"/>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95"/>
                  <w:enabled/>
                  <w:calcOnExit w:val="0"/>
                  <w:textInput/>
                </w:ffData>
              </w:fldChar>
            </w:r>
            <w:bookmarkStart w:id="63" w:name="Text95"/>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3"/>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96"/>
                  <w:enabled/>
                  <w:calcOnExit w:val="0"/>
                  <w:textInput/>
                </w:ffData>
              </w:fldChar>
            </w:r>
            <w:bookmarkStart w:id="64" w:name="Text96"/>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4"/>
          </w:p>
        </w:tc>
      </w:tr>
      <w:tr w:rsidR="004561D7" w:rsidRPr="007B043D" w:rsidTr="009F288D">
        <w:trPr>
          <w:trHeight w:val="517"/>
        </w:trPr>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97"/>
                  <w:enabled/>
                  <w:calcOnExit w:val="0"/>
                  <w:textInput/>
                </w:ffData>
              </w:fldChar>
            </w:r>
            <w:bookmarkStart w:id="65" w:name="Text97"/>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5"/>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98"/>
                  <w:enabled/>
                  <w:calcOnExit w:val="0"/>
                  <w:textInput/>
                </w:ffData>
              </w:fldChar>
            </w:r>
            <w:bookmarkStart w:id="66" w:name="Text98"/>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6"/>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99"/>
                  <w:enabled/>
                  <w:calcOnExit w:val="0"/>
                  <w:textInput/>
                </w:ffData>
              </w:fldChar>
            </w:r>
            <w:bookmarkStart w:id="67" w:name="Text99"/>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7"/>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00"/>
                  <w:enabled/>
                  <w:calcOnExit w:val="0"/>
                  <w:textInput/>
                </w:ffData>
              </w:fldChar>
            </w:r>
            <w:bookmarkStart w:id="68" w:name="Text100"/>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8"/>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101"/>
                  <w:enabled/>
                  <w:calcOnExit w:val="0"/>
                  <w:textInput/>
                </w:ffData>
              </w:fldChar>
            </w:r>
            <w:bookmarkStart w:id="69" w:name="Text101"/>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69"/>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102"/>
                  <w:enabled/>
                  <w:calcOnExit w:val="0"/>
                  <w:textInput/>
                </w:ffData>
              </w:fldChar>
            </w:r>
            <w:bookmarkStart w:id="70" w:name="Text102"/>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0"/>
          </w:p>
        </w:tc>
      </w:tr>
      <w:tr w:rsidR="004561D7" w:rsidRPr="007B043D" w:rsidTr="009F288D">
        <w:trPr>
          <w:trHeight w:val="525"/>
        </w:trPr>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03"/>
                  <w:enabled/>
                  <w:calcOnExit w:val="0"/>
                  <w:textInput/>
                </w:ffData>
              </w:fldChar>
            </w:r>
            <w:bookmarkStart w:id="71" w:name="Text103"/>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1"/>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04"/>
                  <w:enabled/>
                  <w:calcOnExit w:val="0"/>
                  <w:textInput/>
                </w:ffData>
              </w:fldChar>
            </w:r>
            <w:bookmarkStart w:id="72" w:name="Text104"/>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2"/>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05"/>
                  <w:enabled/>
                  <w:calcOnExit w:val="0"/>
                  <w:textInput/>
                </w:ffData>
              </w:fldChar>
            </w:r>
            <w:bookmarkStart w:id="73" w:name="Text105"/>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3"/>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06"/>
                  <w:enabled/>
                  <w:calcOnExit w:val="0"/>
                  <w:textInput/>
                </w:ffData>
              </w:fldChar>
            </w:r>
            <w:bookmarkStart w:id="74" w:name="Text106"/>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4"/>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107"/>
                  <w:enabled/>
                  <w:calcOnExit w:val="0"/>
                  <w:textInput/>
                </w:ffData>
              </w:fldChar>
            </w:r>
            <w:bookmarkStart w:id="75" w:name="Text107"/>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5"/>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108"/>
                  <w:enabled/>
                  <w:calcOnExit w:val="0"/>
                  <w:textInput/>
                </w:ffData>
              </w:fldChar>
            </w:r>
            <w:bookmarkStart w:id="76" w:name="Text108"/>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6"/>
          </w:p>
        </w:tc>
      </w:tr>
      <w:tr w:rsidR="004561D7" w:rsidRPr="007B043D" w:rsidTr="009F288D">
        <w:trPr>
          <w:trHeight w:val="534"/>
        </w:trPr>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09"/>
                  <w:enabled/>
                  <w:calcOnExit w:val="0"/>
                  <w:textInput/>
                </w:ffData>
              </w:fldChar>
            </w:r>
            <w:bookmarkStart w:id="77" w:name="Text109"/>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7"/>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10"/>
                  <w:enabled/>
                  <w:calcOnExit w:val="0"/>
                  <w:textInput/>
                </w:ffData>
              </w:fldChar>
            </w:r>
            <w:bookmarkStart w:id="78" w:name="Text110"/>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8"/>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11"/>
                  <w:enabled/>
                  <w:calcOnExit w:val="0"/>
                  <w:textInput/>
                </w:ffData>
              </w:fldChar>
            </w:r>
            <w:bookmarkStart w:id="79" w:name="Text111"/>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79"/>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12"/>
                  <w:enabled/>
                  <w:calcOnExit w:val="0"/>
                  <w:textInput/>
                </w:ffData>
              </w:fldChar>
            </w:r>
            <w:bookmarkStart w:id="80" w:name="Text112"/>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80"/>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113"/>
                  <w:enabled/>
                  <w:calcOnExit w:val="0"/>
                  <w:textInput/>
                </w:ffData>
              </w:fldChar>
            </w:r>
            <w:bookmarkStart w:id="81" w:name="Text113"/>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81"/>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114"/>
                  <w:enabled/>
                  <w:calcOnExit w:val="0"/>
                  <w:textInput/>
                </w:ffData>
              </w:fldChar>
            </w:r>
            <w:bookmarkStart w:id="82" w:name="Text114"/>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82"/>
          </w:p>
        </w:tc>
      </w:tr>
      <w:tr w:rsidR="004561D7" w:rsidRPr="007B043D" w:rsidTr="009F288D">
        <w:trPr>
          <w:trHeight w:val="528"/>
        </w:trPr>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15"/>
                  <w:enabled/>
                  <w:calcOnExit w:val="0"/>
                  <w:textInput/>
                </w:ffData>
              </w:fldChar>
            </w:r>
            <w:bookmarkStart w:id="83" w:name="Text115"/>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83"/>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16"/>
                  <w:enabled/>
                  <w:calcOnExit w:val="0"/>
                  <w:textInput/>
                </w:ffData>
              </w:fldChar>
            </w:r>
            <w:bookmarkStart w:id="84" w:name="Text116"/>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84"/>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17"/>
                  <w:enabled/>
                  <w:calcOnExit w:val="0"/>
                  <w:textInput/>
                </w:ffData>
              </w:fldChar>
            </w:r>
            <w:bookmarkStart w:id="85" w:name="Text117"/>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85"/>
          </w:p>
        </w:tc>
        <w:tc>
          <w:tcPr>
            <w:tcW w:w="1535" w:type="dxa"/>
          </w:tcPr>
          <w:p w:rsidR="004561D7" w:rsidRPr="007B043D" w:rsidRDefault="002475D0" w:rsidP="002475D0">
            <w:pPr>
              <w:jc w:val="center"/>
              <w:rPr>
                <w:rFonts w:ascii="Arial" w:hAnsi="Arial" w:cs="Arial"/>
                <w:sz w:val="22"/>
                <w:szCs w:val="22"/>
              </w:rPr>
            </w:pPr>
            <w:r w:rsidRPr="007B043D">
              <w:rPr>
                <w:rFonts w:ascii="Arial" w:hAnsi="Arial" w:cs="Arial"/>
                <w:sz w:val="22"/>
                <w:szCs w:val="22"/>
              </w:rPr>
              <w:fldChar w:fldCharType="begin">
                <w:ffData>
                  <w:name w:val="Text118"/>
                  <w:enabled/>
                  <w:calcOnExit w:val="0"/>
                  <w:textInput/>
                </w:ffData>
              </w:fldChar>
            </w:r>
            <w:bookmarkStart w:id="86" w:name="Text118"/>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86"/>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119"/>
                  <w:enabled/>
                  <w:calcOnExit w:val="0"/>
                  <w:textInput/>
                </w:ffData>
              </w:fldChar>
            </w:r>
            <w:bookmarkStart w:id="87" w:name="Text119"/>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87"/>
          </w:p>
        </w:tc>
        <w:tc>
          <w:tcPr>
            <w:tcW w:w="1536" w:type="dxa"/>
          </w:tcPr>
          <w:p w:rsidR="004561D7" w:rsidRPr="007B043D" w:rsidRDefault="002475D0" w:rsidP="009F288D">
            <w:pPr>
              <w:rPr>
                <w:rFonts w:ascii="Arial" w:hAnsi="Arial" w:cs="Arial"/>
                <w:sz w:val="22"/>
                <w:szCs w:val="22"/>
              </w:rPr>
            </w:pPr>
            <w:r w:rsidRPr="007B043D">
              <w:rPr>
                <w:rFonts w:ascii="Arial" w:hAnsi="Arial" w:cs="Arial"/>
                <w:sz w:val="22"/>
                <w:szCs w:val="22"/>
              </w:rPr>
              <w:fldChar w:fldCharType="begin">
                <w:ffData>
                  <w:name w:val="Text120"/>
                  <w:enabled/>
                  <w:calcOnExit w:val="0"/>
                  <w:textInput/>
                </w:ffData>
              </w:fldChar>
            </w:r>
            <w:bookmarkStart w:id="88" w:name="Text120"/>
            <w:r w:rsidRPr="007B043D">
              <w:rPr>
                <w:rFonts w:ascii="Arial" w:hAnsi="Arial" w:cs="Arial"/>
                <w:sz w:val="22"/>
                <w:szCs w:val="22"/>
              </w:rPr>
              <w:instrText xml:space="preserve"> FORMTEXT </w:instrText>
            </w:r>
            <w:r w:rsidRPr="007B043D">
              <w:rPr>
                <w:rFonts w:ascii="Arial" w:hAnsi="Arial" w:cs="Arial"/>
                <w:sz w:val="22"/>
                <w:szCs w:val="22"/>
              </w:rPr>
            </w:r>
            <w:r w:rsidRPr="007B043D">
              <w:rPr>
                <w:rFonts w:ascii="Arial" w:hAnsi="Arial" w:cs="Arial"/>
                <w:sz w:val="22"/>
                <w:szCs w:val="22"/>
              </w:rPr>
              <w:fldChar w:fldCharType="separate"/>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noProof/>
                <w:sz w:val="22"/>
                <w:szCs w:val="22"/>
              </w:rPr>
              <w:t> </w:t>
            </w:r>
            <w:r w:rsidRPr="007B043D">
              <w:rPr>
                <w:rFonts w:ascii="Arial" w:hAnsi="Arial" w:cs="Arial"/>
                <w:sz w:val="22"/>
                <w:szCs w:val="22"/>
              </w:rPr>
              <w:fldChar w:fldCharType="end"/>
            </w:r>
            <w:bookmarkEnd w:id="88"/>
          </w:p>
        </w:tc>
      </w:tr>
    </w:tbl>
    <w:p w:rsidR="009903BE" w:rsidRDefault="009903BE" w:rsidP="004561D7">
      <w:pPr>
        <w:rPr>
          <w:rFonts w:ascii="Arial" w:hAnsi="Arial" w:cs="Arial"/>
          <w:b/>
          <w:sz w:val="20"/>
          <w:szCs w:val="20"/>
        </w:rPr>
      </w:pPr>
    </w:p>
    <w:p w:rsidR="009903BE" w:rsidRDefault="009903BE" w:rsidP="004561D7">
      <w:pPr>
        <w:rPr>
          <w:rFonts w:ascii="Arial" w:hAnsi="Arial" w:cs="Arial"/>
          <w:b/>
          <w:sz w:val="20"/>
          <w:szCs w:val="20"/>
        </w:rPr>
      </w:pPr>
    </w:p>
    <w:p w:rsidR="00987190" w:rsidRDefault="00987190" w:rsidP="004561D7">
      <w:pPr>
        <w:rPr>
          <w:rFonts w:ascii="Arial" w:hAnsi="Arial" w:cs="Arial"/>
          <w:b/>
          <w:sz w:val="20"/>
          <w:szCs w:val="20"/>
        </w:rPr>
      </w:pPr>
    </w:p>
    <w:p w:rsidR="009903BE" w:rsidRDefault="009903BE" w:rsidP="004561D7">
      <w:pPr>
        <w:rPr>
          <w:rFonts w:ascii="Arial" w:hAnsi="Arial" w:cs="Arial"/>
          <w:b/>
          <w:sz w:val="20"/>
          <w:szCs w:val="20"/>
        </w:rPr>
      </w:pPr>
    </w:p>
    <w:p w:rsidR="004561D7" w:rsidRPr="00FC03F2" w:rsidRDefault="00FC03F2" w:rsidP="004561D7">
      <w:pPr>
        <w:rPr>
          <w:rFonts w:ascii="Arial" w:hAnsi="Arial" w:cs="Arial"/>
          <w:b/>
          <w:sz w:val="20"/>
          <w:szCs w:val="20"/>
        </w:rPr>
      </w:pPr>
      <w:r w:rsidRPr="00FC03F2">
        <w:rPr>
          <w:rFonts w:ascii="Arial" w:hAnsi="Arial" w:cs="Arial"/>
          <w:b/>
          <w:sz w:val="20"/>
          <w:szCs w:val="20"/>
        </w:rPr>
        <w:t>4</w:t>
      </w:r>
      <w:r w:rsidR="004561D7" w:rsidRPr="00FC03F2">
        <w:rPr>
          <w:rFonts w:ascii="Arial" w:hAnsi="Arial" w:cs="Arial"/>
          <w:b/>
          <w:sz w:val="20"/>
          <w:szCs w:val="20"/>
        </w:rPr>
        <w:t>.</w:t>
      </w:r>
      <w:r w:rsidRPr="00FC03F2">
        <w:rPr>
          <w:rFonts w:ascii="Arial" w:hAnsi="Arial" w:cs="Arial"/>
          <w:b/>
          <w:sz w:val="20"/>
          <w:szCs w:val="20"/>
        </w:rPr>
        <w:t xml:space="preserve"> </w:t>
      </w:r>
      <w:r w:rsidR="004561D7" w:rsidRPr="00FC03F2">
        <w:rPr>
          <w:rFonts w:ascii="Arial" w:hAnsi="Arial" w:cs="Arial"/>
          <w:b/>
          <w:sz w:val="20"/>
          <w:szCs w:val="20"/>
        </w:rPr>
        <w:t>Zeiten, die ggf. förderlich sein könnten (z.B. Zeiten</w:t>
      </w:r>
      <w:r w:rsidR="00333F98" w:rsidRPr="00FC03F2">
        <w:rPr>
          <w:rFonts w:ascii="Arial" w:hAnsi="Arial" w:cs="Arial"/>
          <w:b/>
          <w:sz w:val="20"/>
          <w:szCs w:val="20"/>
        </w:rPr>
        <w:t xml:space="preserve"> als wissenschaftliche Hilfskraft mit Abschluss</w:t>
      </w:r>
      <w:r w:rsidR="004561D7" w:rsidRPr="00FC03F2">
        <w:rPr>
          <w:rFonts w:ascii="Arial" w:hAnsi="Arial" w:cs="Arial"/>
          <w:b/>
          <w:sz w:val="20"/>
          <w:szCs w:val="20"/>
        </w:rPr>
        <w:t>, Stipendien)</w:t>
      </w:r>
    </w:p>
    <w:p w:rsidR="004561D7" w:rsidRPr="007B043D" w:rsidRDefault="004561D7" w:rsidP="004561D7">
      <w:pPr>
        <w:rPr>
          <w:rFonts w:ascii="Arial" w:hAnsi="Arial" w:cs="Arial"/>
          <w:sz w:val="20"/>
          <w:szCs w:val="20"/>
        </w:rPr>
      </w:pPr>
    </w:p>
    <w:tbl>
      <w:tblPr>
        <w:tblStyle w:val="Tabellenraster"/>
        <w:tblW w:w="0" w:type="auto"/>
        <w:tblLook w:val="01E0" w:firstRow="1" w:lastRow="1" w:firstColumn="1" w:lastColumn="1" w:noHBand="0" w:noVBand="0"/>
      </w:tblPr>
      <w:tblGrid>
        <w:gridCol w:w="1502"/>
        <w:gridCol w:w="1522"/>
        <w:gridCol w:w="1522"/>
        <w:gridCol w:w="1510"/>
        <w:gridCol w:w="1503"/>
        <w:gridCol w:w="1503"/>
      </w:tblGrid>
      <w:tr w:rsidR="004561D7" w:rsidRPr="007B043D" w:rsidTr="009F288D">
        <w:tc>
          <w:tcPr>
            <w:tcW w:w="1535" w:type="dxa"/>
          </w:tcPr>
          <w:p w:rsidR="004561D7" w:rsidRPr="007B043D" w:rsidRDefault="004561D7" w:rsidP="009F288D">
            <w:pPr>
              <w:rPr>
                <w:rFonts w:ascii="Arial" w:hAnsi="Arial" w:cs="Arial"/>
                <w:sz w:val="20"/>
                <w:szCs w:val="20"/>
              </w:rPr>
            </w:pPr>
            <w:r w:rsidRPr="007B043D">
              <w:rPr>
                <w:rFonts w:ascii="Arial" w:hAnsi="Arial" w:cs="Arial"/>
                <w:sz w:val="20"/>
                <w:szCs w:val="20"/>
              </w:rPr>
              <w:t>Fortlaufende Nummer:</w:t>
            </w:r>
          </w:p>
          <w:p w:rsidR="004561D7" w:rsidRPr="007B043D" w:rsidRDefault="004561D7" w:rsidP="009F288D">
            <w:pPr>
              <w:rPr>
                <w:rFonts w:ascii="Arial" w:hAnsi="Arial" w:cs="Arial"/>
                <w:sz w:val="20"/>
                <w:szCs w:val="20"/>
              </w:rPr>
            </w:pPr>
            <w:r w:rsidRPr="007B043D">
              <w:rPr>
                <w:rFonts w:ascii="Arial" w:hAnsi="Arial" w:cs="Arial"/>
                <w:sz w:val="20"/>
                <w:szCs w:val="20"/>
              </w:rPr>
              <w:t xml:space="preserve">     ▼</w:t>
            </w:r>
          </w:p>
        </w:tc>
        <w:tc>
          <w:tcPr>
            <w:tcW w:w="1535"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von:</w:t>
            </w:r>
          </w:p>
          <w:p w:rsidR="004561D7" w:rsidRPr="007B043D" w:rsidRDefault="004561D7" w:rsidP="009F288D">
            <w:pPr>
              <w:rPr>
                <w:rFonts w:ascii="Arial" w:hAnsi="Arial" w:cs="Arial"/>
                <w:sz w:val="20"/>
                <w:szCs w:val="20"/>
              </w:rPr>
            </w:pPr>
            <w:r w:rsidRPr="007B043D">
              <w:rPr>
                <w:rFonts w:ascii="Arial" w:hAnsi="Arial" w:cs="Arial"/>
                <w:sz w:val="20"/>
                <w:szCs w:val="20"/>
              </w:rPr>
              <w:t>(TT:MM:JJ)</w:t>
            </w:r>
          </w:p>
        </w:tc>
        <w:tc>
          <w:tcPr>
            <w:tcW w:w="1535"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bis:</w:t>
            </w:r>
          </w:p>
          <w:p w:rsidR="004561D7" w:rsidRPr="007B043D" w:rsidRDefault="004561D7" w:rsidP="009F288D">
            <w:pPr>
              <w:rPr>
                <w:rFonts w:ascii="Arial" w:hAnsi="Arial" w:cs="Arial"/>
                <w:sz w:val="20"/>
                <w:szCs w:val="20"/>
              </w:rPr>
            </w:pPr>
            <w:r w:rsidRPr="007B043D">
              <w:rPr>
                <w:rFonts w:ascii="Arial" w:hAnsi="Arial" w:cs="Arial"/>
                <w:sz w:val="20"/>
                <w:szCs w:val="20"/>
              </w:rPr>
              <w:t>(TT:MM:JJ)</w:t>
            </w:r>
          </w:p>
        </w:tc>
        <w:tc>
          <w:tcPr>
            <w:tcW w:w="1535"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Std./Monat:</w:t>
            </w:r>
          </w:p>
        </w:tc>
        <w:tc>
          <w:tcPr>
            <w:tcW w:w="1536"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bei:</w:t>
            </w:r>
          </w:p>
        </w:tc>
        <w:tc>
          <w:tcPr>
            <w:tcW w:w="1536" w:type="dxa"/>
          </w:tcPr>
          <w:p w:rsidR="004561D7" w:rsidRPr="007B043D" w:rsidRDefault="004561D7" w:rsidP="009F288D">
            <w:pPr>
              <w:rPr>
                <w:rFonts w:ascii="Arial" w:hAnsi="Arial" w:cs="Arial"/>
                <w:sz w:val="20"/>
                <w:szCs w:val="20"/>
              </w:rPr>
            </w:pPr>
          </w:p>
          <w:p w:rsidR="004561D7" w:rsidRPr="007B043D" w:rsidRDefault="004561D7" w:rsidP="009F288D">
            <w:pPr>
              <w:rPr>
                <w:rFonts w:ascii="Arial" w:hAnsi="Arial" w:cs="Arial"/>
                <w:sz w:val="20"/>
                <w:szCs w:val="20"/>
              </w:rPr>
            </w:pPr>
            <w:r w:rsidRPr="007B043D">
              <w:rPr>
                <w:rFonts w:ascii="Arial" w:hAnsi="Arial" w:cs="Arial"/>
                <w:sz w:val="20"/>
                <w:szCs w:val="20"/>
              </w:rPr>
              <w:t xml:space="preserve">Art: </w:t>
            </w:r>
          </w:p>
        </w:tc>
      </w:tr>
      <w:tr w:rsidR="004561D7" w:rsidRPr="007B043D" w:rsidTr="009F288D">
        <w:trPr>
          <w:trHeight w:val="526"/>
        </w:trPr>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21"/>
                  <w:enabled/>
                  <w:calcOnExit w:val="0"/>
                  <w:textInput/>
                </w:ffData>
              </w:fldChar>
            </w:r>
            <w:bookmarkStart w:id="89" w:name="Text121"/>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89"/>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22"/>
                  <w:enabled/>
                  <w:calcOnExit w:val="0"/>
                  <w:textInput/>
                </w:ffData>
              </w:fldChar>
            </w:r>
            <w:bookmarkStart w:id="90" w:name="Text122"/>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0"/>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23"/>
                  <w:enabled/>
                  <w:calcOnExit w:val="0"/>
                  <w:textInput/>
                </w:ffData>
              </w:fldChar>
            </w:r>
            <w:bookmarkStart w:id="91" w:name="Text123"/>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1"/>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24"/>
                  <w:enabled/>
                  <w:calcOnExit w:val="0"/>
                  <w:textInput/>
                </w:ffData>
              </w:fldChar>
            </w:r>
            <w:bookmarkStart w:id="92" w:name="Text124"/>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2"/>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25"/>
                  <w:enabled/>
                  <w:calcOnExit w:val="0"/>
                  <w:textInput/>
                </w:ffData>
              </w:fldChar>
            </w:r>
            <w:bookmarkStart w:id="93" w:name="Text125"/>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3"/>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26"/>
                  <w:enabled/>
                  <w:calcOnExit w:val="0"/>
                  <w:textInput/>
                </w:ffData>
              </w:fldChar>
            </w:r>
            <w:bookmarkStart w:id="94" w:name="Text126"/>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4"/>
          </w:p>
        </w:tc>
      </w:tr>
      <w:tr w:rsidR="004561D7" w:rsidRPr="007B043D" w:rsidTr="009F288D">
        <w:trPr>
          <w:trHeight w:val="534"/>
        </w:trPr>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27"/>
                  <w:enabled/>
                  <w:calcOnExit w:val="0"/>
                  <w:textInput/>
                </w:ffData>
              </w:fldChar>
            </w:r>
            <w:bookmarkStart w:id="95" w:name="Text127"/>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5"/>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28"/>
                  <w:enabled/>
                  <w:calcOnExit w:val="0"/>
                  <w:textInput/>
                </w:ffData>
              </w:fldChar>
            </w:r>
            <w:bookmarkStart w:id="96" w:name="Text128"/>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6"/>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29"/>
                  <w:enabled/>
                  <w:calcOnExit w:val="0"/>
                  <w:textInput/>
                </w:ffData>
              </w:fldChar>
            </w:r>
            <w:bookmarkStart w:id="97" w:name="Text129"/>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7"/>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30"/>
                  <w:enabled/>
                  <w:calcOnExit w:val="0"/>
                  <w:textInput/>
                </w:ffData>
              </w:fldChar>
            </w:r>
            <w:bookmarkStart w:id="98" w:name="Text130"/>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8"/>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31"/>
                  <w:enabled/>
                  <w:calcOnExit w:val="0"/>
                  <w:textInput/>
                </w:ffData>
              </w:fldChar>
            </w:r>
            <w:bookmarkStart w:id="99" w:name="Text131"/>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99"/>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32"/>
                  <w:enabled/>
                  <w:calcOnExit w:val="0"/>
                  <w:textInput/>
                </w:ffData>
              </w:fldChar>
            </w:r>
            <w:bookmarkStart w:id="100" w:name="Text132"/>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0"/>
          </w:p>
        </w:tc>
      </w:tr>
      <w:tr w:rsidR="004561D7" w:rsidRPr="007B043D" w:rsidTr="009F288D">
        <w:trPr>
          <w:trHeight w:val="528"/>
        </w:trPr>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33"/>
                  <w:enabled/>
                  <w:calcOnExit w:val="0"/>
                  <w:textInput/>
                </w:ffData>
              </w:fldChar>
            </w:r>
            <w:bookmarkStart w:id="101" w:name="Text133"/>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1"/>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34"/>
                  <w:enabled/>
                  <w:calcOnExit w:val="0"/>
                  <w:textInput/>
                </w:ffData>
              </w:fldChar>
            </w:r>
            <w:bookmarkStart w:id="102" w:name="Text134"/>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2"/>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35"/>
                  <w:enabled/>
                  <w:calcOnExit w:val="0"/>
                  <w:textInput/>
                </w:ffData>
              </w:fldChar>
            </w:r>
            <w:bookmarkStart w:id="103" w:name="Text135"/>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3"/>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36"/>
                  <w:enabled/>
                  <w:calcOnExit w:val="0"/>
                  <w:textInput/>
                </w:ffData>
              </w:fldChar>
            </w:r>
            <w:bookmarkStart w:id="104" w:name="Text136"/>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4"/>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37"/>
                  <w:enabled/>
                  <w:calcOnExit w:val="0"/>
                  <w:textInput/>
                </w:ffData>
              </w:fldChar>
            </w:r>
            <w:bookmarkStart w:id="105" w:name="Text137"/>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5"/>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38"/>
                  <w:enabled/>
                  <w:calcOnExit w:val="0"/>
                  <w:textInput/>
                </w:ffData>
              </w:fldChar>
            </w:r>
            <w:bookmarkStart w:id="106" w:name="Text138"/>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6"/>
          </w:p>
        </w:tc>
      </w:tr>
      <w:tr w:rsidR="004561D7" w:rsidRPr="007B043D" w:rsidTr="009F288D">
        <w:trPr>
          <w:trHeight w:val="522"/>
        </w:trPr>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39"/>
                  <w:enabled/>
                  <w:calcOnExit w:val="0"/>
                  <w:textInput/>
                </w:ffData>
              </w:fldChar>
            </w:r>
            <w:bookmarkStart w:id="107" w:name="Text139"/>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7"/>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40"/>
                  <w:enabled/>
                  <w:calcOnExit w:val="0"/>
                  <w:textInput/>
                </w:ffData>
              </w:fldChar>
            </w:r>
            <w:bookmarkStart w:id="108" w:name="Text140"/>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8"/>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41"/>
                  <w:enabled/>
                  <w:calcOnExit w:val="0"/>
                  <w:textInput/>
                </w:ffData>
              </w:fldChar>
            </w:r>
            <w:bookmarkStart w:id="109" w:name="Text141"/>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09"/>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42"/>
                  <w:enabled/>
                  <w:calcOnExit w:val="0"/>
                  <w:textInput/>
                </w:ffData>
              </w:fldChar>
            </w:r>
            <w:bookmarkStart w:id="110" w:name="Text142"/>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0"/>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43"/>
                  <w:enabled/>
                  <w:calcOnExit w:val="0"/>
                  <w:textInput/>
                </w:ffData>
              </w:fldChar>
            </w:r>
            <w:bookmarkStart w:id="111" w:name="Text143"/>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1"/>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44"/>
                  <w:enabled/>
                  <w:calcOnExit w:val="0"/>
                  <w:textInput/>
                </w:ffData>
              </w:fldChar>
            </w:r>
            <w:bookmarkStart w:id="112" w:name="Text144"/>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2"/>
          </w:p>
        </w:tc>
      </w:tr>
      <w:tr w:rsidR="004561D7" w:rsidRPr="007B043D" w:rsidTr="009F288D">
        <w:trPr>
          <w:trHeight w:val="530"/>
        </w:trPr>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45"/>
                  <w:enabled/>
                  <w:calcOnExit w:val="0"/>
                  <w:textInput/>
                </w:ffData>
              </w:fldChar>
            </w:r>
            <w:bookmarkStart w:id="113" w:name="Text145"/>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3"/>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46"/>
                  <w:enabled/>
                  <w:calcOnExit w:val="0"/>
                  <w:textInput/>
                </w:ffData>
              </w:fldChar>
            </w:r>
            <w:bookmarkStart w:id="114" w:name="Text146"/>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4"/>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47"/>
                  <w:enabled/>
                  <w:calcOnExit w:val="0"/>
                  <w:textInput/>
                </w:ffData>
              </w:fldChar>
            </w:r>
            <w:bookmarkStart w:id="115" w:name="Text147"/>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5"/>
          </w:p>
        </w:tc>
        <w:tc>
          <w:tcPr>
            <w:tcW w:w="1535" w:type="dxa"/>
          </w:tcPr>
          <w:p w:rsidR="004561D7" w:rsidRPr="007B043D" w:rsidRDefault="00287638" w:rsidP="00287638">
            <w:pPr>
              <w:jc w:val="center"/>
              <w:rPr>
                <w:rFonts w:ascii="Arial" w:hAnsi="Arial" w:cs="Arial"/>
                <w:sz w:val="20"/>
                <w:szCs w:val="20"/>
              </w:rPr>
            </w:pPr>
            <w:r w:rsidRPr="007B043D">
              <w:rPr>
                <w:rFonts w:ascii="Arial" w:hAnsi="Arial" w:cs="Arial"/>
                <w:sz w:val="20"/>
                <w:szCs w:val="20"/>
              </w:rPr>
              <w:fldChar w:fldCharType="begin">
                <w:ffData>
                  <w:name w:val="Text148"/>
                  <w:enabled/>
                  <w:calcOnExit w:val="0"/>
                  <w:textInput/>
                </w:ffData>
              </w:fldChar>
            </w:r>
            <w:bookmarkStart w:id="116" w:name="Text148"/>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6"/>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49"/>
                  <w:enabled/>
                  <w:calcOnExit w:val="0"/>
                  <w:textInput/>
                </w:ffData>
              </w:fldChar>
            </w:r>
            <w:bookmarkStart w:id="117" w:name="Text149"/>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7"/>
          </w:p>
        </w:tc>
        <w:tc>
          <w:tcPr>
            <w:tcW w:w="1536" w:type="dxa"/>
          </w:tcPr>
          <w:p w:rsidR="004561D7" w:rsidRPr="007B043D" w:rsidRDefault="00287638" w:rsidP="009F288D">
            <w:pPr>
              <w:rPr>
                <w:rFonts w:ascii="Arial" w:hAnsi="Arial" w:cs="Arial"/>
                <w:sz w:val="20"/>
                <w:szCs w:val="20"/>
              </w:rPr>
            </w:pPr>
            <w:r w:rsidRPr="007B043D">
              <w:rPr>
                <w:rFonts w:ascii="Arial" w:hAnsi="Arial" w:cs="Arial"/>
                <w:sz w:val="20"/>
                <w:szCs w:val="20"/>
              </w:rPr>
              <w:fldChar w:fldCharType="begin">
                <w:ffData>
                  <w:name w:val="Text150"/>
                  <w:enabled/>
                  <w:calcOnExit w:val="0"/>
                  <w:textInput/>
                </w:ffData>
              </w:fldChar>
            </w:r>
            <w:bookmarkStart w:id="118" w:name="Text150"/>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18"/>
          </w:p>
        </w:tc>
      </w:tr>
    </w:tbl>
    <w:p w:rsidR="004561D7" w:rsidRPr="007B043D" w:rsidRDefault="004561D7" w:rsidP="004561D7">
      <w:pPr>
        <w:rPr>
          <w:rFonts w:ascii="Arial" w:hAnsi="Arial" w:cs="Arial"/>
          <w:sz w:val="20"/>
          <w:szCs w:val="20"/>
        </w:rPr>
      </w:pPr>
    </w:p>
    <w:p w:rsidR="00AB74C5" w:rsidRDefault="00AB74C5" w:rsidP="00AB74C5">
      <w:pPr>
        <w:rPr>
          <w:rFonts w:ascii="Arial" w:hAnsi="Arial" w:cs="Arial"/>
          <w:b/>
          <w:i/>
          <w:sz w:val="28"/>
          <w:szCs w:val="28"/>
        </w:rPr>
      </w:pPr>
    </w:p>
    <w:p w:rsidR="00B11C11" w:rsidRDefault="00B11C11" w:rsidP="00AB74C5">
      <w:pPr>
        <w:rPr>
          <w:rFonts w:ascii="Arial" w:hAnsi="Arial" w:cs="Arial"/>
          <w:b/>
          <w:i/>
          <w:sz w:val="28"/>
          <w:szCs w:val="28"/>
        </w:rPr>
      </w:pPr>
    </w:p>
    <w:p w:rsidR="00987190" w:rsidRDefault="00987190" w:rsidP="00AB74C5">
      <w:pPr>
        <w:rPr>
          <w:rFonts w:ascii="Arial" w:hAnsi="Arial" w:cs="Arial"/>
          <w:b/>
          <w:i/>
          <w:sz w:val="28"/>
          <w:szCs w:val="28"/>
        </w:rPr>
      </w:pPr>
    </w:p>
    <w:p w:rsidR="00987190" w:rsidRDefault="005A3617" w:rsidP="00AB74C5">
      <w:pPr>
        <w:rPr>
          <w:rFonts w:ascii="Arial" w:hAnsi="Arial" w:cs="Arial"/>
          <w:b/>
          <w:i/>
          <w:sz w:val="28"/>
          <w:szCs w:val="28"/>
        </w:rPr>
      </w:pPr>
      <w:r>
        <w:rPr>
          <w:rFonts w:ascii="Arial" w:hAnsi="Arial" w:cs="Arial"/>
          <w:b/>
          <w:i/>
          <w:sz w:val="28"/>
          <w:szCs w:val="28"/>
        </w:rPr>
        <w:br w:type="page"/>
      </w:r>
    </w:p>
    <w:p w:rsidR="00637392" w:rsidRDefault="00AB74C5" w:rsidP="00AB74C5">
      <w:pPr>
        <w:rPr>
          <w:rFonts w:ascii="Arial" w:hAnsi="Arial" w:cs="Arial"/>
          <w:b/>
          <w:bCs/>
          <w:color w:val="000000"/>
          <w:sz w:val="18"/>
          <w:szCs w:val="18"/>
        </w:rPr>
      </w:pPr>
      <w:r>
        <w:rPr>
          <w:rFonts w:ascii="Arial" w:hAnsi="Arial" w:cs="Arial"/>
          <w:b/>
          <w:i/>
          <w:sz w:val="28"/>
          <w:szCs w:val="28"/>
        </w:rPr>
        <w:lastRenderedPageBreak/>
        <w:t xml:space="preserve">II. </w:t>
      </w:r>
      <w:r w:rsidRPr="00AB74C5">
        <w:rPr>
          <w:rFonts w:ascii="Arial" w:hAnsi="Arial" w:cs="Arial"/>
          <w:b/>
          <w:i/>
          <w:sz w:val="28"/>
          <w:szCs w:val="28"/>
        </w:rPr>
        <w:t>Anlage zum Personalfragebogen</w:t>
      </w:r>
      <w:r w:rsidRPr="00E0249C">
        <w:rPr>
          <w:rFonts w:ascii="Arial" w:hAnsi="Arial" w:cs="Arial"/>
          <w:b/>
          <w:bCs/>
          <w:color w:val="000000"/>
          <w:sz w:val="18"/>
          <w:szCs w:val="18"/>
        </w:rPr>
        <w:t xml:space="preserve"> zur Einstellung</w:t>
      </w:r>
      <w:r>
        <w:rPr>
          <w:rFonts w:ascii="Arial" w:hAnsi="Arial" w:cs="Arial"/>
          <w:b/>
          <w:bCs/>
          <w:color w:val="000000"/>
          <w:sz w:val="18"/>
          <w:szCs w:val="18"/>
        </w:rPr>
        <w:t xml:space="preserve"> als</w:t>
      </w:r>
      <w:r w:rsidRPr="00E0249C">
        <w:rPr>
          <w:rFonts w:ascii="Arial" w:hAnsi="Arial" w:cs="Arial"/>
          <w:b/>
          <w:bCs/>
          <w:color w:val="000000"/>
          <w:sz w:val="18"/>
          <w:szCs w:val="18"/>
        </w:rPr>
        <w:t xml:space="preserve"> Wissenschaftliche Mit</w:t>
      </w:r>
      <w:r w:rsidR="00637392">
        <w:rPr>
          <w:rFonts w:ascii="Arial" w:hAnsi="Arial" w:cs="Arial"/>
          <w:b/>
          <w:bCs/>
          <w:color w:val="000000"/>
          <w:sz w:val="18"/>
          <w:szCs w:val="18"/>
        </w:rPr>
        <w:t>-</w:t>
      </w:r>
      <w:r w:rsidRPr="00E0249C">
        <w:rPr>
          <w:rFonts w:ascii="Arial" w:hAnsi="Arial" w:cs="Arial"/>
          <w:b/>
          <w:bCs/>
          <w:color w:val="000000"/>
          <w:sz w:val="18"/>
          <w:szCs w:val="18"/>
        </w:rPr>
        <w:t xml:space="preserve">arbeiterin / Wissenschaftlicher Mitarbeiter zur Ermittlung der Befristungsdauer nach dem </w:t>
      </w:r>
    </w:p>
    <w:p w:rsidR="00AB74C5" w:rsidRPr="00E0249C" w:rsidRDefault="00AB74C5" w:rsidP="00AB74C5">
      <w:pPr>
        <w:rPr>
          <w:rFonts w:ascii="Arial" w:hAnsi="Arial" w:cs="Arial"/>
          <w:color w:val="000000"/>
          <w:sz w:val="18"/>
          <w:szCs w:val="18"/>
        </w:rPr>
      </w:pPr>
      <w:r w:rsidRPr="00E0249C">
        <w:rPr>
          <w:rFonts w:ascii="Arial" w:hAnsi="Arial" w:cs="Arial"/>
          <w:b/>
          <w:bCs/>
          <w:color w:val="000000"/>
          <w:sz w:val="18"/>
          <w:szCs w:val="18"/>
        </w:rPr>
        <w:t xml:space="preserve">Wissenschaftszeitvertragsgesetz – WissZeitVG (Erläuterungen siehe </w:t>
      </w:r>
      <w:r w:rsidR="008E416B">
        <w:rPr>
          <w:rFonts w:ascii="Arial" w:hAnsi="Arial" w:cs="Arial"/>
          <w:b/>
          <w:bCs/>
          <w:color w:val="000000"/>
          <w:sz w:val="18"/>
          <w:szCs w:val="18"/>
        </w:rPr>
        <w:t>Seite 7</w:t>
      </w:r>
      <w:r w:rsidRPr="00E0249C">
        <w:rPr>
          <w:rFonts w:ascii="Arial" w:hAnsi="Arial" w:cs="Arial"/>
          <w:b/>
          <w:bCs/>
          <w:color w:val="000000"/>
          <w:sz w:val="18"/>
          <w:szCs w:val="18"/>
        </w:rPr>
        <w:t>)</w:t>
      </w:r>
      <w:r>
        <w:rPr>
          <w:rFonts w:ascii="Arial" w:hAnsi="Arial" w:cs="Arial"/>
          <w:b/>
          <w:bCs/>
          <w:color w:val="000000"/>
          <w:sz w:val="18"/>
          <w:szCs w:val="18"/>
        </w:rPr>
        <w:t>:</w:t>
      </w:r>
    </w:p>
    <w:p w:rsidR="00AB74C5" w:rsidRPr="00987190" w:rsidRDefault="00AB74C5" w:rsidP="00AB74C5">
      <w:pPr>
        <w:rPr>
          <w:rFonts w:ascii="Arial" w:hAnsi="Arial" w:cs="Arial"/>
          <w:color w:val="000000"/>
          <w:sz w:val="20"/>
          <w:szCs w:val="20"/>
        </w:rPr>
      </w:pPr>
    </w:p>
    <w:p w:rsidR="00AB74C5" w:rsidRPr="00987190" w:rsidRDefault="00AB74C5" w:rsidP="00AB74C5">
      <w:pPr>
        <w:rPr>
          <w:rFonts w:ascii="Arial" w:hAnsi="Arial" w:cs="Arial"/>
          <w:color w:val="000000"/>
          <w:sz w:val="20"/>
          <w:szCs w:val="20"/>
        </w:rPr>
      </w:pPr>
    </w:p>
    <w:p w:rsidR="00AB74C5" w:rsidRDefault="00AB74C5" w:rsidP="00AB74C5">
      <w:pPr>
        <w:jc w:val="both"/>
        <w:rPr>
          <w:rFonts w:ascii="Arial" w:hAnsi="Arial" w:cs="Arial"/>
          <w:b/>
          <w:bCs/>
          <w:sz w:val="18"/>
          <w:szCs w:val="18"/>
        </w:rPr>
      </w:pPr>
      <w:r w:rsidRPr="001A2BF8">
        <w:rPr>
          <w:rFonts w:ascii="Arial" w:hAnsi="Arial" w:cs="Arial"/>
          <w:b/>
          <w:bCs/>
          <w:sz w:val="18"/>
          <w:szCs w:val="18"/>
        </w:rPr>
        <w:t xml:space="preserve">(1) Befristete Arbeits-/Beamtenverhältnisse an deutschen Hochschulen oder Forschungseinrichtungen nach § 2 Abs. 3 WissZeitVG </w:t>
      </w:r>
      <w:r w:rsidRPr="001A2BF8">
        <w:rPr>
          <w:rFonts w:ascii="Arial" w:hAnsi="Arial" w:cs="Arial"/>
          <w:sz w:val="18"/>
          <w:szCs w:val="18"/>
        </w:rPr>
        <w:t>(auch Privatdienstverträge, nicht aufzunehmen sind Beschäftigungszeiten als Studentische Hilfskraft sowie Werkverträge)</w:t>
      </w:r>
    </w:p>
    <w:p w:rsidR="00AB74C5" w:rsidRPr="001A2BF8" w:rsidRDefault="00AB74C5" w:rsidP="00AB74C5">
      <w:pPr>
        <w:jc w:val="both"/>
        <w:rPr>
          <w:rFonts w:ascii="Arial" w:hAnsi="Arial" w:cs="Arial"/>
          <w:b/>
          <w:sz w:val="18"/>
          <w:szCs w:val="18"/>
        </w:rPr>
      </w:pPr>
      <w:r w:rsidRPr="002C677B">
        <w:rPr>
          <w:rFonts w:ascii="Arial" w:hAnsi="Arial" w:cs="Arial"/>
          <w:b/>
          <w:bCs/>
          <w:sz w:val="18"/>
          <w:szCs w:val="18"/>
          <w:highlight w:val="lightGray"/>
        </w:rPr>
        <w:t xml:space="preserve">Hinweis: </w:t>
      </w:r>
      <w:r w:rsidRPr="002C677B">
        <w:rPr>
          <w:rFonts w:ascii="Arial" w:hAnsi="Arial" w:cs="Arial"/>
          <w:b/>
          <w:sz w:val="18"/>
          <w:szCs w:val="18"/>
          <w:highlight w:val="lightGray"/>
        </w:rPr>
        <w:t>(1) nur ausfüllen, wenn unter</w:t>
      </w:r>
      <w:r w:rsidRPr="002C677B">
        <w:rPr>
          <w:rFonts w:ascii="Arial" w:hAnsi="Arial" w:cs="Arial"/>
          <w:b/>
          <w:i/>
          <w:sz w:val="18"/>
          <w:szCs w:val="18"/>
          <w:highlight w:val="lightGray"/>
        </w:rPr>
        <w:t xml:space="preserve"> </w:t>
      </w:r>
      <w:r w:rsidRPr="002C677B">
        <w:rPr>
          <w:rFonts w:ascii="Arial" w:hAnsi="Arial" w:cs="Arial"/>
          <w:b/>
          <w:i/>
          <w:sz w:val="18"/>
          <w:szCs w:val="18"/>
          <w:highlight w:val="lightGray"/>
          <w:u w:val="single"/>
        </w:rPr>
        <w:t xml:space="preserve">B. Zurückgelegte Zeiten des Vordrucks zur Stufenzuordnung </w:t>
      </w:r>
      <w:r w:rsidRPr="002C677B">
        <w:rPr>
          <w:rFonts w:ascii="Arial" w:hAnsi="Arial" w:cs="Arial"/>
          <w:b/>
          <w:sz w:val="18"/>
          <w:szCs w:val="18"/>
          <w:highlight w:val="lightGray"/>
        </w:rPr>
        <w:t xml:space="preserve">noch </w:t>
      </w:r>
      <w:r w:rsidRPr="002C677B">
        <w:rPr>
          <w:rFonts w:ascii="Arial" w:hAnsi="Arial" w:cs="Arial"/>
          <w:b/>
          <w:i/>
          <w:sz w:val="18"/>
          <w:szCs w:val="18"/>
          <w:highlight w:val="lightGray"/>
        </w:rPr>
        <w:t>nicht</w:t>
      </w:r>
      <w:r w:rsidRPr="002C677B">
        <w:rPr>
          <w:rFonts w:ascii="Arial" w:hAnsi="Arial" w:cs="Arial"/>
          <w:b/>
          <w:sz w:val="18"/>
          <w:szCs w:val="18"/>
          <w:highlight w:val="lightGray"/>
        </w:rPr>
        <w:t xml:space="preserve"> aufgeführt</w:t>
      </w:r>
    </w:p>
    <w:p w:rsidR="00AB74C5" w:rsidRPr="001A2BF8" w:rsidRDefault="00AB74C5" w:rsidP="00AB74C5">
      <w:pPr>
        <w:rPr>
          <w:rFonts w:ascii="Arial" w:hAnsi="Arial" w:cs="Arial"/>
          <w:color w:val="000000"/>
          <w:sz w:val="20"/>
          <w:szCs w:val="20"/>
        </w:rPr>
      </w:pP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708"/>
        <w:gridCol w:w="2340"/>
        <w:gridCol w:w="2880"/>
      </w:tblGrid>
      <w:tr w:rsidR="00AB74C5" w:rsidTr="00614614">
        <w:trPr>
          <w:trHeight w:val="368"/>
        </w:trPr>
        <w:tc>
          <w:tcPr>
            <w:tcW w:w="3708" w:type="dxa"/>
            <w:tcBorders>
              <w:top w:val="single" w:sz="8" w:space="0" w:color="000000"/>
              <w:left w:val="single" w:sz="8" w:space="0" w:color="000000"/>
              <w:bottom w:val="single" w:sz="8" w:space="0" w:color="000000"/>
              <w:right w:val="single" w:sz="8" w:space="0" w:color="000000"/>
            </w:tcBorders>
            <w:vAlign w:val="center"/>
          </w:tcPr>
          <w:p w:rsidR="00AB74C5" w:rsidRPr="001A2BF8" w:rsidRDefault="00AB74C5" w:rsidP="00614614">
            <w:pPr>
              <w:pStyle w:val="Default"/>
              <w:rPr>
                <w:sz w:val="14"/>
                <w:szCs w:val="14"/>
              </w:rPr>
            </w:pPr>
            <w:r w:rsidRPr="001A2BF8">
              <w:rPr>
                <w:b/>
                <w:bCs/>
                <w:sz w:val="14"/>
                <w:szCs w:val="14"/>
              </w:rPr>
              <w:t xml:space="preserve">Name der Hochschule bzw. Forschungseinrichtung  </w:t>
            </w:r>
          </w:p>
        </w:tc>
        <w:tc>
          <w:tcPr>
            <w:tcW w:w="2340" w:type="dxa"/>
            <w:tcBorders>
              <w:top w:val="single" w:sz="8" w:space="0" w:color="000000"/>
              <w:left w:val="single" w:sz="8" w:space="0" w:color="000000"/>
              <w:bottom w:val="single" w:sz="8" w:space="0" w:color="000000"/>
              <w:right w:val="single" w:sz="8" w:space="0" w:color="000000"/>
            </w:tcBorders>
            <w:vAlign w:val="center"/>
          </w:tcPr>
          <w:p w:rsidR="00AB74C5" w:rsidRPr="001A2BF8" w:rsidRDefault="00AB74C5" w:rsidP="00614614">
            <w:pPr>
              <w:pStyle w:val="Default"/>
              <w:rPr>
                <w:sz w:val="14"/>
                <w:szCs w:val="14"/>
              </w:rPr>
            </w:pPr>
            <w:r w:rsidRPr="001A2BF8">
              <w:rPr>
                <w:b/>
                <w:bCs/>
                <w:sz w:val="14"/>
                <w:szCs w:val="14"/>
              </w:rPr>
              <w:t>Beschäftigungsart und Umfang in %</w:t>
            </w:r>
            <w:r w:rsidRPr="001A2BF8">
              <w:rPr>
                <w:sz w:val="14"/>
                <w:szCs w:val="14"/>
              </w:rPr>
              <w:t xml:space="preserve"> </w:t>
            </w:r>
          </w:p>
        </w:tc>
        <w:tc>
          <w:tcPr>
            <w:tcW w:w="2880" w:type="dxa"/>
            <w:tcBorders>
              <w:top w:val="single" w:sz="8" w:space="0" w:color="000000"/>
              <w:left w:val="single" w:sz="8" w:space="0" w:color="000000"/>
              <w:bottom w:val="single" w:sz="8" w:space="0" w:color="000000"/>
              <w:right w:val="single" w:sz="8" w:space="0" w:color="000000"/>
            </w:tcBorders>
            <w:vAlign w:val="center"/>
          </w:tcPr>
          <w:p w:rsidR="00AB74C5" w:rsidRPr="001A2BF8" w:rsidRDefault="00AB74C5" w:rsidP="00614614">
            <w:pPr>
              <w:pStyle w:val="Default"/>
              <w:rPr>
                <w:sz w:val="14"/>
                <w:szCs w:val="14"/>
              </w:rPr>
            </w:pPr>
            <w:r w:rsidRPr="001A2BF8">
              <w:rPr>
                <w:b/>
                <w:bCs/>
                <w:sz w:val="14"/>
                <w:szCs w:val="14"/>
              </w:rPr>
              <w:t xml:space="preserve">Zeitraum </w:t>
            </w:r>
            <w:r w:rsidRPr="001A2BF8">
              <w:rPr>
                <w:sz w:val="14"/>
                <w:szCs w:val="14"/>
              </w:rPr>
              <w:t xml:space="preserve"> </w:t>
            </w:r>
            <w:r w:rsidRPr="001A2BF8">
              <w:rPr>
                <w:b/>
                <w:bCs/>
                <w:sz w:val="14"/>
                <w:szCs w:val="14"/>
              </w:rPr>
              <w:t>(tagesgenau)</w:t>
            </w:r>
            <w:r w:rsidRPr="001A2BF8">
              <w:rPr>
                <w:sz w:val="14"/>
                <w:szCs w:val="14"/>
              </w:rPr>
              <w:t xml:space="preserve"> </w:t>
            </w:r>
          </w:p>
          <w:p w:rsidR="00AB74C5" w:rsidRPr="001A2BF8" w:rsidRDefault="00AB74C5" w:rsidP="00614614">
            <w:pPr>
              <w:pStyle w:val="Default"/>
              <w:rPr>
                <w:sz w:val="14"/>
                <w:szCs w:val="14"/>
              </w:rPr>
            </w:pPr>
            <w:r w:rsidRPr="001A2BF8">
              <w:rPr>
                <w:sz w:val="14"/>
                <w:szCs w:val="14"/>
              </w:rPr>
              <w:t xml:space="preserve">von - bis </w:t>
            </w:r>
          </w:p>
        </w:tc>
      </w:tr>
      <w:tr w:rsidR="00594212" w:rsidTr="0092130F">
        <w:trPr>
          <w:trHeight w:val="307"/>
        </w:trPr>
        <w:tc>
          <w:tcPr>
            <w:tcW w:w="3708" w:type="dxa"/>
            <w:tcBorders>
              <w:top w:val="single" w:sz="8" w:space="0" w:color="000000"/>
              <w:left w:val="single" w:sz="8" w:space="0" w:color="000000"/>
              <w:bottom w:val="single" w:sz="8" w:space="0" w:color="000000"/>
              <w:right w:val="single" w:sz="8" w:space="0" w:color="000000"/>
            </w:tcBorders>
          </w:tcPr>
          <w:p w:rsidR="00594212" w:rsidRPr="00BC7F3B" w:rsidRDefault="00594212" w:rsidP="0092130F">
            <w:pPr>
              <w:pStyle w:val="Default"/>
              <w:spacing w:before="60" w:after="60"/>
              <w:rPr>
                <w:sz w:val="23"/>
                <w:szCs w:val="23"/>
              </w:rPr>
            </w:pPr>
            <w:r w:rsidRPr="00BC7F3B">
              <w:rPr>
                <w:sz w:val="23"/>
                <w:szCs w:val="23"/>
              </w:rPr>
              <w:t xml:space="preserve">  </w:t>
            </w:r>
            <w:r w:rsidRPr="00BC7F3B">
              <w:rPr>
                <w:sz w:val="23"/>
                <w:szCs w:val="23"/>
              </w:rPr>
              <w:fldChar w:fldCharType="begin">
                <w:ffData>
                  <w:name w:val="Text155"/>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340" w:type="dxa"/>
            <w:tcBorders>
              <w:top w:val="single" w:sz="8" w:space="0" w:color="000000"/>
              <w:left w:val="single" w:sz="8" w:space="0" w:color="000000"/>
              <w:bottom w:val="single" w:sz="8" w:space="0" w:color="000000"/>
              <w:right w:val="single" w:sz="8" w:space="0" w:color="000000"/>
            </w:tcBorders>
          </w:tcPr>
          <w:p w:rsidR="00594212" w:rsidRPr="00BC7F3B" w:rsidRDefault="00594212" w:rsidP="0092130F">
            <w:pPr>
              <w:pStyle w:val="Default"/>
              <w:spacing w:before="60" w:after="60"/>
              <w:rPr>
                <w:sz w:val="23"/>
                <w:szCs w:val="23"/>
              </w:rPr>
            </w:pPr>
            <w:r w:rsidRPr="00BC7F3B">
              <w:rPr>
                <w:sz w:val="23"/>
                <w:szCs w:val="23"/>
              </w:rPr>
              <w:t xml:space="preserve">  </w:t>
            </w:r>
            <w:r w:rsidRPr="00BC7F3B">
              <w:rPr>
                <w:sz w:val="23"/>
                <w:szCs w:val="23"/>
              </w:rPr>
              <w:fldChar w:fldCharType="begin">
                <w:ffData>
                  <w:name w:val="Text159"/>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880" w:type="dxa"/>
            <w:tcBorders>
              <w:top w:val="single" w:sz="8" w:space="0" w:color="000000"/>
              <w:left w:val="single" w:sz="8" w:space="0" w:color="000000"/>
              <w:bottom w:val="single" w:sz="8" w:space="0" w:color="000000"/>
              <w:right w:val="single" w:sz="8" w:space="0" w:color="000000"/>
            </w:tcBorders>
          </w:tcPr>
          <w:p w:rsidR="00594212" w:rsidRPr="00BC7F3B" w:rsidRDefault="00594212" w:rsidP="0092130F">
            <w:pPr>
              <w:pStyle w:val="Default"/>
              <w:spacing w:before="60" w:after="60"/>
              <w:rPr>
                <w:sz w:val="23"/>
                <w:szCs w:val="23"/>
              </w:rPr>
            </w:pPr>
            <w:r w:rsidRPr="00BC7F3B">
              <w:rPr>
                <w:sz w:val="23"/>
                <w:szCs w:val="23"/>
              </w:rPr>
              <w:t xml:space="preserve"> </w:t>
            </w:r>
            <w:r w:rsidRPr="00BC7F3B">
              <w:rPr>
                <w:sz w:val="23"/>
                <w:szCs w:val="23"/>
              </w:rPr>
              <w:fldChar w:fldCharType="begin">
                <w:ffData>
                  <w:name w:val="Text163"/>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r>
      <w:tr w:rsidR="00594212" w:rsidTr="0092130F">
        <w:trPr>
          <w:trHeight w:val="342"/>
        </w:trPr>
        <w:tc>
          <w:tcPr>
            <w:tcW w:w="3708" w:type="dxa"/>
            <w:tcBorders>
              <w:top w:val="single" w:sz="8" w:space="0" w:color="000000"/>
              <w:left w:val="single" w:sz="8" w:space="0" w:color="000000"/>
              <w:bottom w:val="single" w:sz="8" w:space="0" w:color="000000"/>
              <w:right w:val="single" w:sz="8" w:space="0" w:color="000000"/>
            </w:tcBorders>
          </w:tcPr>
          <w:p w:rsidR="00594212" w:rsidRPr="00BC7F3B" w:rsidRDefault="00594212" w:rsidP="0092130F">
            <w:pPr>
              <w:pStyle w:val="Default"/>
              <w:spacing w:before="60" w:after="60"/>
              <w:rPr>
                <w:sz w:val="23"/>
                <w:szCs w:val="23"/>
              </w:rPr>
            </w:pPr>
            <w:r w:rsidRPr="00BC7F3B">
              <w:rPr>
                <w:sz w:val="23"/>
                <w:szCs w:val="23"/>
              </w:rPr>
              <w:t xml:space="preserve">  </w:t>
            </w:r>
            <w:r w:rsidRPr="00BC7F3B">
              <w:rPr>
                <w:sz w:val="23"/>
                <w:szCs w:val="23"/>
              </w:rPr>
              <w:fldChar w:fldCharType="begin">
                <w:ffData>
                  <w:name w:val="Text157"/>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340" w:type="dxa"/>
            <w:tcBorders>
              <w:top w:val="single" w:sz="8" w:space="0" w:color="000000"/>
              <w:left w:val="single" w:sz="8" w:space="0" w:color="000000"/>
              <w:bottom w:val="single" w:sz="8" w:space="0" w:color="000000"/>
              <w:right w:val="single" w:sz="8" w:space="0" w:color="000000"/>
            </w:tcBorders>
          </w:tcPr>
          <w:p w:rsidR="00594212" w:rsidRPr="00BC7F3B" w:rsidRDefault="00594212" w:rsidP="0092130F">
            <w:pPr>
              <w:pStyle w:val="Default"/>
              <w:spacing w:before="60" w:after="60"/>
              <w:rPr>
                <w:sz w:val="23"/>
                <w:szCs w:val="23"/>
              </w:rPr>
            </w:pPr>
            <w:r w:rsidRPr="00BC7F3B">
              <w:rPr>
                <w:sz w:val="23"/>
                <w:szCs w:val="23"/>
              </w:rPr>
              <w:t xml:space="preserve">  </w:t>
            </w:r>
            <w:r w:rsidRPr="00BC7F3B">
              <w:rPr>
                <w:sz w:val="23"/>
                <w:szCs w:val="23"/>
              </w:rPr>
              <w:fldChar w:fldCharType="begin">
                <w:ffData>
                  <w:name w:val="Text161"/>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880" w:type="dxa"/>
            <w:tcBorders>
              <w:top w:val="single" w:sz="8" w:space="0" w:color="000000"/>
              <w:left w:val="single" w:sz="8" w:space="0" w:color="000000"/>
              <w:bottom w:val="single" w:sz="8" w:space="0" w:color="000000"/>
              <w:right w:val="single" w:sz="8" w:space="0" w:color="000000"/>
            </w:tcBorders>
          </w:tcPr>
          <w:p w:rsidR="00594212" w:rsidRPr="00BC7F3B" w:rsidRDefault="00594212" w:rsidP="0092130F">
            <w:pPr>
              <w:pStyle w:val="Default"/>
              <w:spacing w:before="60" w:after="60"/>
              <w:rPr>
                <w:sz w:val="23"/>
                <w:szCs w:val="23"/>
              </w:rPr>
            </w:pPr>
            <w:r w:rsidRPr="00BC7F3B">
              <w:rPr>
                <w:sz w:val="23"/>
                <w:szCs w:val="23"/>
              </w:rPr>
              <w:t xml:space="preserve">  </w:t>
            </w:r>
            <w:r w:rsidRPr="00BC7F3B">
              <w:rPr>
                <w:sz w:val="23"/>
                <w:szCs w:val="23"/>
              </w:rPr>
              <w:fldChar w:fldCharType="begin">
                <w:ffData>
                  <w:name w:val="Text165"/>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r>
      <w:tr w:rsidR="00AB74C5" w:rsidTr="00614614">
        <w:trPr>
          <w:trHeight w:val="307"/>
        </w:trPr>
        <w:tc>
          <w:tcPr>
            <w:tcW w:w="3708"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55"/>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34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59"/>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8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63"/>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r>
      <w:tr w:rsidR="00AB74C5" w:rsidTr="00614614">
        <w:trPr>
          <w:trHeight w:val="342"/>
        </w:trPr>
        <w:tc>
          <w:tcPr>
            <w:tcW w:w="3708"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57"/>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34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61"/>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8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65"/>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r>
      <w:tr w:rsidR="00AB74C5" w:rsidTr="00614614">
        <w:trPr>
          <w:trHeight w:val="338"/>
        </w:trPr>
        <w:tc>
          <w:tcPr>
            <w:tcW w:w="3708"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58"/>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34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62"/>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8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66"/>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r>
    </w:tbl>
    <w:p w:rsidR="000501E3" w:rsidRDefault="000501E3" w:rsidP="00AB74C5">
      <w:pPr>
        <w:pStyle w:val="Default"/>
        <w:jc w:val="both"/>
        <w:rPr>
          <w:b/>
          <w:bCs/>
          <w:color w:val="auto"/>
          <w:sz w:val="18"/>
          <w:szCs w:val="18"/>
        </w:rPr>
      </w:pPr>
    </w:p>
    <w:p w:rsidR="00AB74C5" w:rsidRPr="001A2BF8" w:rsidRDefault="00AB74C5" w:rsidP="00AB74C5">
      <w:pPr>
        <w:pStyle w:val="Default"/>
        <w:jc w:val="both"/>
        <w:rPr>
          <w:color w:val="auto"/>
          <w:sz w:val="18"/>
          <w:szCs w:val="18"/>
        </w:rPr>
      </w:pPr>
      <w:r w:rsidRPr="001A2BF8">
        <w:rPr>
          <w:b/>
          <w:bCs/>
          <w:color w:val="auto"/>
          <w:sz w:val="18"/>
          <w:szCs w:val="18"/>
        </w:rPr>
        <w:t>(2) Zeiten der Verlängerung aufgrund besonderer Tatbestände innerhalb der Zeiten zu (1) werden unter Umständen auf die Höchstbefristungszeiten nicht angerechnet</w:t>
      </w:r>
      <w:r w:rsidRPr="001A2BF8">
        <w:rPr>
          <w:color w:val="auto"/>
          <w:sz w:val="18"/>
          <w:szCs w:val="18"/>
        </w:rPr>
        <w:t xml:space="preserve"> (§ 2 Abs. 5 Satz 2 WissZeitVG):  </w:t>
      </w:r>
    </w:p>
    <w:p w:rsidR="00AB74C5" w:rsidRPr="000A5BEB" w:rsidRDefault="00AB74C5" w:rsidP="00AB74C5">
      <w:pPr>
        <w:rPr>
          <w:rFonts w:ascii="Arial" w:hAnsi="Arial" w:cs="Arial"/>
          <w:color w:val="000000"/>
          <w:sz w:val="10"/>
          <w:szCs w:val="10"/>
        </w:rPr>
      </w:pP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968"/>
        <w:gridCol w:w="1080"/>
        <w:gridCol w:w="2880"/>
      </w:tblGrid>
      <w:tr w:rsidR="00AB74C5" w:rsidTr="00614614">
        <w:trPr>
          <w:trHeight w:val="397"/>
        </w:trPr>
        <w:tc>
          <w:tcPr>
            <w:tcW w:w="4968" w:type="dxa"/>
            <w:tcBorders>
              <w:top w:val="single" w:sz="8" w:space="0" w:color="000000"/>
              <w:left w:val="single" w:sz="8" w:space="0" w:color="000000"/>
              <w:bottom w:val="single" w:sz="8" w:space="0" w:color="000000"/>
              <w:right w:val="single" w:sz="8" w:space="0" w:color="000000"/>
            </w:tcBorders>
            <w:vAlign w:val="center"/>
          </w:tcPr>
          <w:p w:rsidR="00AB74C5" w:rsidRPr="001A2BF8" w:rsidRDefault="00AB74C5" w:rsidP="00614614">
            <w:pPr>
              <w:pStyle w:val="Default"/>
              <w:rPr>
                <w:sz w:val="14"/>
                <w:szCs w:val="14"/>
              </w:rPr>
            </w:pPr>
            <w:r w:rsidRPr="001A2BF8">
              <w:rPr>
                <w:b/>
                <w:bCs/>
                <w:sz w:val="14"/>
                <w:szCs w:val="14"/>
              </w:rPr>
              <w:t xml:space="preserve">Besondere Tatbestände </w:t>
            </w:r>
            <w:r w:rsidRPr="001A2BF8">
              <w:rPr>
                <w:sz w:val="14"/>
                <w:szCs w:val="14"/>
              </w:rPr>
              <w:t>(Beurlaubungen und Freistellungen, Arbeitszeit</w:t>
            </w:r>
            <w:r>
              <w:rPr>
                <w:sz w:val="14"/>
                <w:szCs w:val="14"/>
              </w:rPr>
              <w:t xml:space="preserve">ermäßigung) </w:t>
            </w:r>
            <w:r w:rsidRPr="001A2BF8">
              <w:rPr>
                <w:sz w:val="14"/>
                <w:szCs w:val="14"/>
              </w:rPr>
              <w:t xml:space="preserve">für die eine Verlängerung des Beschäftigungsverhältnisses erfolgt ist </w:t>
            </w:r>
          </w:p>
        </w:tc>
        <w:tc>
          <w:tcPr>
            <w:tcW w:w="1080" w:type="dxa"/>
            <w:tcBorders>
              <w:top w:val="single" w:sz="8" w:space="0" w:color="000000"/>
              <w:left w:val="single" w:sz="8" w:space="0" w:color="000000"/>
              <w:bottom w:val="single" w:sz="8" w:space="0" w:color="000000"/>
              <w:right w:val="single" w:sz="8" w:space="0" w:color="000000"/>
            </w:tcBorders>
            <w:vAlign w:val="center"/>
          </w:tcPr>
          <w:p w:rsidR="00AB74C5" w:rsidRDefault="00AB74C5" w:rsidP="00614614">
            <w:pPr>
              <w:pStyle w:val="Default"/>
              <w:rPr>
                <w:sz w:val="16"/>
                <w:szCs w:val="16"/>
              </w:rPr>
            </w:pPr>
            <w:r>
              <w:rPr>
                <w:b/>
                <w:bCs/>
                <w:sz w:val="16"/>
                <w:szCs w:val="16"/>
              </w:rPr>
              <w:t xml:space="preserve">Umfang </w:t>
            </w:r>
          </w:p>
          <w:p w:rsidR="00AB74C5" w:rsidRDefault="00AB74C5" w:rsidP="00614614">
            <w:pPr>
              <w:pStyle w:val="Default"/>
              <w:rPr>
                <w:sz w:val="16"/>
                <w:szCs w:val="16"/>
              </w:rPr>
            </w:pPr>
            <w:r>
              <w:rPr>
                <w:sz w:val="16"/>
                <w:szCs w:val="16"/>
              </w:rPr>
              <w:t xml:space="preserve">in % </w:t>
            </w:r>
          </w:p>
        </w:tc>
        <w:tc>
          <w:tcPr>
            <w:tcW w:w="2880" w:type="dxa"/>
            <w:tcBorders>
              <w:top w:val="single" w:sz="8" w:space="0" w:color="000000"/>
              <w:left w:val="single" w:sz="8" w:space="0" w:color="000000"/>
              <w:bottom w:val="single" w:sz="8" w:space="0" w:color="000000"/>
              <w:right w:val="single" w:sz="8" w:space="0" w:color="000000"/>
            </w:tcBorders>
            <w:vAlign w:val="center"/>
          </w:tcPr>
          <w:p w:rsidR="00AB74C5" w:rsidRDefault="00AB74C5" w:rsidP="00614614">
            <w:pPr>
              <w:pStyle w:val="Default"/>
              <w:rPr>
                <w:sz w:val="16"/>
                <w:szCs w:val="16"/>
              </w:rPr>
            </w:pPr>
            <w:r>
              <w:rPr>
                <w:b/>
                <w:bCs/>
                <w:sz w:val="16"/>
                <w:szCs w:val="16"/>
              </w:rPr>
              <w:t>Zeitraum  (tagesgenau)</w:t>
            </w:r>
            <w:r>
              <w:rPr>
                <w:sz w:val="16"/>
                <w:szCs w:val="16"/>
              </w:rPr>
              <w:t xml:space="preserve"> </w:t>
            </w:r>
          </w:p>
          <w:p w:rsidR="00AB74C5" w:rsidRDefault="00AB74C5" w:rsidP="00614614">
            <w:pPr>
              <w:pStyle w:val="Default"/>
              <w:rPr>
                <w:sz w:val="16"/>
                <w:szCs w:val="16"/>
              </w:rPr>
            </w:pPr>
            <w:r>
              <w:rPr>
                <w:sz w:val="16"/>
                <w:szCs w:val="16"/>
              </w:rPr>
              <w:t xml:space="preserve">von - bis </w:t>
            </w:r>
          </w:p>
        </w:tc>
      </w:tr>
      <w:tr w:rsidR="00AB74C5" w:rsidTr="00614614">
        <w:trPr>
          <w:trHeight w:val="395"/>
        </w:trPr>
        <w:tc>
          <w:tcPr>
            <w:tcW w:w="4968" w:type="dxa"/>
            <w:tcBorders>
              <w:top w:val="single" w:sz="8" w:space="0" w:color="000000"/>
              <w:left w:val="single" w:sz="8" w:space="0" w:color="000000"/>
              <w:bottom w:val="single" w:sz="8" w:space="0" w:color="000000"/>
              <w:right w:val="single" w:sz="8" w:space="0" w:color="000000"/>
            </w:tcBorders>
          </w:tcPr>
          <w:p w:rsidR="00AB74C5" w:rsidRPr="001A2BF8" w:rsidRDefault="00AB74C5" w:rsidP="00614614">
            <w:pPr>
              <w:pStyle w:val="Default"/>
              <w:rPr>
                <w:sz w:val="14"/>
                <w:szCs w:val="14"/>
              </w:rPr>
            </w:pPr>
            <w:r w:rsidRPr="001A2BF8">
              <w:rPr>
                <w:sz w:val="14"/>
                <w:szCs w:val="14"/>
              </w:rPr>
              <w:t>Beurlaubung/Arbeitszeitermäßigung zur Betreuung oder Pflege eines Kindes bzw. eines pflegebedürftigen Angehöri</w:t>
            </w:r>
            <w:r>
              <w:rPr>
                <w:sz w:val="14"/>
                <w:szCs w:val="14"/>
              </w:rPr>
              <w:t xml:space="preserve">gen </w:t>
            </w:r>
          </w:p>
        </w:tc>
        <w:tc>
          <w:tcPr>
            <w:tcW w:w="10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jc w:val="center"/>
              <w:rPr>
                <w:sz w:val="23"/>
                <w:szCs w:val="23"/>
              </w:rPr>
            </w:pPr>
            <w:r w:rsidRPr="00BC7F3B">
              <w:rPr>
                <w:sz w:val="23"/>
                <w:szCs w:val="23"/>
              </w:rPr>
              <w:fldChar w:fldCharType="begin">
                <w:ffData>
                  <w:name w:val="Text167"/>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c>
          <w:tcPr>
            <w:tcW w:w="28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70"/>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fldChar w:fldCharType="end"/>
            </w:r>
          </w:p>
        </w:tc>
      </w:tr>
      <w:tr w:rsidR="00AB74C5" w:rsidTr="00614614">
        <w:trPr>
          <w:trHeight w:val="580"/>
        </w:trPr>
        <w:tc>
          <w:tcPr>
            <w:tcW w:w="4968" w:type="dxa"/>
            <w:tcBorders>
              <w:top w:val="single" w:sz="8" w:space="0" w:color="000000"/>
              <w:left w:val="single" w:sz="8" w:space="0" w:color="000000"/>
              <w:bottom w:val="single" w:sz="8" w:space="0" w:color="000000"/>
              <w:right w:val="single" w:sz="8" w:space="0" w:color="000000"/>
            </w:tcBorders>
          </w:tcPr>
          <w:p w:rsidR="00AB74C5" w:rsidRPr="001A2BF8" w:rsidRDefault="00AB74C5" w:rsidP="00614614">
            <w:pPr>
              <w:pStyle w:val="Default"/>
              <w:rPr>
                <w:sz w:val="14"/>
                <w:szCs w:val="14"/>
              </w:rPr>
            </w:pPr>
            <w:r w:rsidRPr="001A2BF8">
              <w:rPr>
                <w:sz w:val="14"/>
                <w:szCs w:val="14"/>
              </w:rPr>
              <w:t xml:space="preserve">Beurlaubung für eine wissenschaftliche oder künstlerische Tätigkeit oder für eine außerhalb des Hochschulbereichs oder im Ausland durchgeführte wissenschaftliche, künstlerische oder berufliche Aus-, Fort- oder Weiterbildung </w:t>
            </w:r>
          </w:p>
        </w:tc>
        <w:tc>
          <w:tcPr>
            <w:tcW w:w="10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jc w:val="center"/>
              <w:rPr>
                <w:sz w:val="20"/>
                <w:szCs w:val="20"/>
              </w:rPr>
            </w:pPr>
            <w:r w:rsidRPr="00BC7F3B">
              <w:rPr>
                <w:sz w:val="20"/>
                <w:szCs w:val="20"/>
              </w:rPr>
              <w:t>100</w:t>
            </w:r>
          </w:p>
        </w:tc>
        <w:tc>
          <w:tcPr>
            <w:tcW w:w="28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71"/>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fldChar w:fldCharType="end"/>
            </w:r>
          </w:p>
        </w:tc>
      </w:tr>
      <w:tr w:rsidR="00AB74C5" w:rsidTr="00614614">
        <w:trPr>
          <w:trHeight w:val="395"/>
        </w:trPr>
        <w:tc>
          <w:tcPr>
            <w:tcW w:w="4968" w:type="dxa"/>
            <w:tcBorders>
              <w:top w:val="single" w:sz="8" w:space="0" w:color="000000"/>
              <w:left w:val="single" w:sz="8" w:space="0" w:color="000000"/>
              <w:bottom w:val="single" w:sz="8" w:space="0" w:color="000000"/>
              <w:right w:val="single" w:sz="8" w:space="0" w:color="000000"/>
            </w:tcBorders>
          </w:tcPr>
          <w:p w:rsidR="00AB74C5" w:rsidRPr="001A2BF8" w:rsidRDefault="00AB74C5" w:rsidP="00614614">
            <w:pPr>
              <w:pStyle w:val="Default"/>
              <w:rPr>
                <w:sz w:val="14"/>
                <w:szCs w:val="14"/>
              </w:rPr>
            </w:pPr>
            <w:r w:rsidRPr="001A2BF8">
              <w:rPr>
                <w:sz w:val="14"/>
                <w:szCs w:val="14"/>
              </w:rPr>
              <w:t xml:space="preserve">Inanspruchnahme von Mutterschutz/Elternzeit ohne Erwerbstätigkeit oder in Teilzeitbeschäftigung während der Elternzeit </w:t>
            </w:r>
          </w:p>
        </w:tc>
        <w:tc>
          <w:tcPr>
            <w:tcW w:w="10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jc w:val="center"/>
              <w:rPr>
                <w:sz w:val="23"/>
                <w:szCs w:val="23"/>
              </w:rPr>
            </w:pPr>
            <w:r w:rsidRPr="00BC7F3B">
              <w:rPr>
                <w:sz w:val="23"/>
                <w:szCs w:val="23"/>
              </w:rPr>
              <w:fldChar w:fldCharType="begin">
                <w:ffData>
                  <w:name w:val="Text168"/>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fldChar w:fldCharType="end"/>
            </w:r>
          </w:p>
        </w:tc>
        <w:tc>
          <w:tcPr>
            <w:tcW w:w="28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72"/>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fldChar w:fldCharType="end"/>
            </w:r>
          </w:p>
        </w:tc>
      </w:tr>
      <w:tr w:rsidR="00AB74C5" w:rsidTr="00614614">
        <w:trPr>
          <w:trHeight w:val="266"/>
        </w:trPr>
        <w:tc>
          <w:tcPr>
            <w:tcW w:w="4968" w:type="dxa"/>
            <w:tcBorders>
              <w:top w:val="single" w:sz="8" w:space="0" w:color="000000"/>
              <w:left w:val="single" w:sz="8" w:space="0" w:color="000000"/>
              <w:bottom w:val="single" w:sz="8" w:space="0" w:color="000000"/>
              <w:right w:val="single" w:sz="8" w:space="0" w:color="000000"/>
            </w:tcBorders>
          </w:tcPr>
          <w:p w:rsidR="00AB74C5" w:rsidRPr="001A2BF8" w:rsidRDefault="00AB74C5" w:rsidP="00614614">
            <w:pPr>
              <w:pStyle w:val="Default"/>
              <w:rPr>
                <w:sz w:val="14"/>
                <w:szCs w:val="14"/>
              </w:rPr>
            </w:pPr>
            <w:r>
              <w:rPr>
                <w:sz w:val="14"/>
                <w:szCs w:val="14"/>
              </w:rPr>
              <w:t>Grundwehr- oder Zivildienst</w:t>
            </w:r>
          </w:p>
        </w:tc>
        <w:tc>
          <w:tcPr>
            <w:tcW w:w="10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jc w:val="center"/>
              <w:rPr>
                <w:sz w:val="23"/>
                <w:szCs w:val="23"/>
              </w:rPr>
            </w:pPr>
            <w:r w:rsidRPr="00BC7F3B">
              <w:rPr>
                <w:sz w:val="20"/>
                <w:szCs w:val="20"/>
              </w:rPr>
              <w:t>100</w:t>
            </w:r>
          </w:p>
        </w:tc>
        <w:tc>
          <w:tcPr>
            <w:tcW w:w="28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73"/>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fldChar w:fldCharType="end"/>
            </w:r>
          </w:p>
        </w:tc>
      </w:tr>
      <w:tr w:rsidR="00AB74C5" w:rsidTr="00614614">
        <w:trPr>
          <w:trHeight w:val="395"/>
        </w:trPr>
        <w:tc>
          <w:tcPr>
            <w:tcW w:w="4968" w:type="dxa"/>
            <w:tcBorders>
              <w:top w:val="single" w:sz="8" w:space="0" w:color="000000"/>
              <w:left w:val="single" w:sz="8" w:space="0" w:color="000000"/>
              <w:bottom w:val="single" w:sz="8" w:space="0" w:color="000000"/>
              <w:right w:val="single" w:sz="8" w:space="0" w:color="000000"/>
            </w:tcBorders>
          </w:tcPr>
          <w:p w:rsidR="00AB74C5" w:rsidRPr="001A2BF8" w:rsidRDefault="00AB74C5" w:rsidP="00614614">
            <w:pPr>
              <w:pStyle w:val="Default"/>
              <w:rPr>
                <w:sz w:val="14"/>
                <w:szCs w:val="14"/>
              </w:rPr>
            </w:pPr>
            <w:r w:rsidRPr="001A2BF8">
              <w:rPr>
                <w:sz w:val="14"/>
                <w:szCs w:val="14"/>
              </w:rPr>
              <w:t xml:space="preserve">Freistellung zur Ausübung eines Mandats oder zur Wahrnehmung von Aufgaben als Frauenbeauftragte bzw. in einer Personal- oder Schwerbehindertenvertretung  </w:t>
            </w:r>
          </w:p>
        </w:tc>
        <w:tc>
          <w:tcPr>
            <w:tcW w:w="10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jc w:val="center"/>
              <w:rPr>
                <w:sz w:val="23"/>
                <w:szCs w:val="23"/>
              </w:rPr>
            </w:pPr>
            <w:r w:rsidRPr="00BC7F3B">
              <w:rPr>
                <w:sz w:val="23"/>
                <w:szCs w:val="23"/>
              </w:rPr>
              <w:fldChar w:fldCharType="begin">
                <w:ffData>
                  <w:name w:val="Text169"/>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t> </w:t>
            </w:r>
            <w:r w:rsidRPr="00BC7F3B">
              <w:rPr>
                <w:sz w:val="23"/>
                <w:szCs w:val="23"/>
              </w:rPr>
              <w:fldChar w:fldCharType="end"/>
            </w:r>
          </w:p>
        </w:tc>
        <w:tc>
          <w:tcPr>
            <w:tcW w:w="2880" w:type="dxa"/>
            <w:tcBorders>
              <w:top w:val="single" w:sz="8" w:space="0" w:color="000000"/>
              <w:left w:val="single" w:sz="8" w:space="0" w:color="000000"/>
              <w:bottom w:val="single" w:sz="8" w:space="0" w:color="000000"/>
              <w:right w:val="single" w:sz="8" w:space="0" w:color="000000"/>
            </w:tcBorders>
          </w:tcPr>
          <w:p w:rsidR="00AB74C5" w:rsidRPr="00BC7F3B" w:rsidRDefault="00AB74C5" w:rsidP="00614614">
            <w:pPr>
              <w:pStyle w:val="Default"/>
              <w:spacing w:before="60" w:after="60"/>
              <w:rPr>
                <w:sz w:val="23"/>
                <w:szCs w:val="23"/>
              </w:rPr>
            </w:pPr>
            <w:r w:rsidRPr="00BC7F3B">
              <w:rPr>
                <w:sz w:val="23"/>
                <w:szCs w:val="23"/>
              </w:rPr>
              <w:t xml:space="preserve"> </w:t>
            </w:r>
            <w:r w:rsidRPr="00BC7F3B">
              <w:rPr>
                <w:sz w:val="23"/>
                <w:szCs w:val="23"/>
              </w:rPr>
              <w:fldChar w:fldCharType="begin">
                <w:ffData>
                  <w:name w:val="Text181"/>
                  <w:enabled/>
                  <w:calcOnExit w:val="0"/>
                  <w:textInput/>
                </w:ffData>
              </w:fldChar>
            </w:r>
            <w:r w:rsidRPr="00BC7F3B">
              <w:rPr>
                <w:sz w:val="23"/>
                <w:szCs w:val="23"/>
              </w:rPr>
              <w:instrText xml:space="preserve"> FORMTEXT </w:instrText>
            </w:r>
            <w:r w:rsidRPr="00BC7F3B">
              <w:rPr>
                <w:sz w:val="23"/>
                <w:szCs w:val="23"/>
              </w:rPr>
            </w:r>
            <w:r w:rsidRPr="00BC7F3B">
              <w:rPr>
                <w:sz w:val="23"/>
                <w:szCs w:val="23"/>
              </w:rPr>
              <w:fldChar w:fldCharType="separate"/>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noProof/>
                <w:sz w:val="23"/>
                <w:szCs w:val="23"/>
              </w:rPr>
              <w:t> </w:t>
            </w:r>
            <w:r w:rsidRPr="00BC7F3B">
              <w:rPr>
                <w:sz w:val="23"/>
                <w:szCs w:val="23"/>
              </w:rPr>
              <w:fldChar w:fldCharType="end"/>
            </w:r>
          </w:p>
        </w:tc>
      </w:tr>
    </w:tbl>
    <w:p w:rsidR="00AB74C5" w:rsidRDefault="00AB74C5" w:rsidP="00AB74C5">
      <w:pPr>
        <w:rPr>
          <w:rFonts w:ascii="Arial" w:hAnsi="Arial" w:cs="Arial"/>
          <w:color w:val="000000"/>
          <w:sz w:val="20"/>
          <w:szCs w:val="20"/>
        </w:rPr>
      </w:pPr>
    </w:p>
    <w:p w:rsidR="00AB74C5" w:rsidRPr="001A2BF8" w:rsidRDefault="00AB74C5" w:rsidP="00AB74C5">
      <w:pPr>
        <w:pStyle w:val="Default"/>
        <w:spacing w:after="60"/>
        <w:rPr>
          <w:color w:val="auto"/>
          <w:sz w:val="18"/>
          <w:szCs w:val="18"/>
        </w:rPr>
      </w:pPr>
      <w:r w:rsidRPr="001A2BF8">
        <w:rPr>
          <w:b/>
          <w:bCs/>
          <w:color w:val="auto"/>
          <w:sz w:val="18"/>
          <w:szCs w:val="18"/>
        </w:rPr>
        <w:t xml:space="preserve">(3) Promotionszeiten </w:t>
      </w:r>
      <w:r w:rsidRPr="001A2BF8">
        <w:rPr>
          <w:color w:val="auto"/>
          <w:sz w:val="18"/>
          <w:szCs w:val="18"/>
        </w:rPr>
        <w:t xml:space="preserve">(nur nach Abschluss der Promotion anzugeben, § 2 Abs. 1 Satz 2 WissZeitVG): </w:t>
      </w: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048"/>
        <w:gridCol w:w="2880"/>
      </w:tblGrid>
      <w:tr w:rsidR="00AB74C5" w:rsidTr="00614614">
        <w:trPr>
          <w:trHeight w:val="496"/>
        </w:trPr>
        <w:tc>
          <w:tcPr>
            <w:tcW w:w="6048" w:type="dxa"/>
            <w:tcBorders>
              <w:top w:val="single" w:sz="8" w:space="0" w:color="000000"/>
              <w:left w:val="single" w:sz="8" w:space="0" w:color="000000"/>
              <w:bottom w:val="single" w:sz="8" w:space="0" w:color="000000"/>
              <w:right w:val="single" w:sz="8" w:space="0" w:color="000000"/>
            </w:tcBorders>
            <w:vAlign w:val="center"/>
          </w:tcPr>
          <w:p w:rsidR="00AB74C5" w:rsidRPr="001A2BF8" w:rsidRDefault="00AB74C5" w:rsidP="00614614">
            <w:pPr>
              <w:pStyle w:val="Default"/>
              <w:rPr>
                <w:sz w:val="18"/>
                <w:szCs w:val="18"/>
              </w:rPr>
            </w:pPr>
            <w:r w:rsidRPr="001A2BF8">
              <w:rPr>
                <w:sz w:val="18"/>
                <w:szCs w:val="18"/>
              </w:rPr>
              <w:t xml:space="preserve">Beginn der Arbeit an der Promotion </w:t>
            </w:r>
          </w:p>
        </w:tc>
        <w:tc>
          <w:tcPr>
            <w:tcW w:w="2880" w:type="dxa"/>
            <w:tcBorders>
              <w:top w:val="single" w:sz="8" w:space="0" w:color="000000"/>
              <w:left w:val="single" w:sz="8" w:space="0" w:color="000000"/>
              <w:bottom w:val="single" w:sz="8" w:space="0" w:color="000000"/>
              <w:right w:val="single" w:sz="8" w:space="0" w:color="000000"/>
            </w:tcBorders>
            <w:vAlign w:val="center"/>
          </w:tcPr>
          <w:p w:rsidR="00AB74C5" w:rsidRDefault="00AB74C5" w:rsidP="00614614">
            <w:pPr>
              <w:pStyle w:val="Default"/>
              <w:rPr>
                <w:sz w:val="16"/>
                <w:szCs w:val="16"/>
              </w:rPr>
            </w:pPr>
            <w:r>
              <w:rPr>
                <w:sz w:val="16"/>
                <w:szCs w:val="16"/>
              </w:rPr>
              <w:t xml:space="preserve">am </w:t>
            </w:r>
          </w:p>
          <w:p w:rsidR="00AB74C5" w:rsidRDefault="00AB74C5" w:rsidP="00614614">
            <w:pPr>
              <w:pStyle w:val="Default"/>
              <w:rPr>
                <w:sz w:val="23"/>
                <w:szCs w:val="23"/>
              </w:rPr>
            </w:pPr>
            <w:r>
              <w:rPr>
                <w:sz w:val="23"/>
                <w:szCs w:val="23"/>
              </w:rPr>
              <w:t xml:space="preserve"> </w:t>
            </w:r>
            <w:r>
              <w:rPr>
                <w:sz w:val="23"/>
                <w:szCs w:val="23"/>
              </w:rPr>
              <w:fldChar w:fldCharType="begin">
                <w:ffData>
                  <w:name w:val="Text182"/>
                  <w:enabled/>
                  <w:calcOnExit w:val="0"/>
                  <w:textInput/>
                </w:ffData>
              </w:fldChar>
            </w:r>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p>
        </w:tc>
      </w:tr>
      <w:tr w:rsidR="00AB74C5" w:rsidTr="00614614">
        <w:trPr>
          <w:trHeight w:val="496"/>
        </w:trPr>
        <w:tc>
          <w:tcPr>
            <w:tcW w:w="6048" w:type="dxa"/>
            <w:tcBorders>
              <w:top w:val="single" w:sz="8" w:space="0" w:color="000000"/>
              <w:left w:val="single" w:sz="8" w:space="0" w:color="000000"/>
              <w:bottom w:val="single" w:sz="8" w:space="0" w:color="000000"/>
              <w:right w:val="single" w:sz="8" w:space="0" w:color="000000"/>
            </w:tcBorders>
          </w:tcPr>
          <w:p w:rsidR="00AB74C5" w:rsidRPr="001A2BF8" w:rsidRDefault="00AB74C5" w:rsidP="00614614">
            <w:pPr>
              <w:pStyle w:val="Default"/>
              <w:spacing w:before="120"/>
              <w:rPr>
                <w:sz w:val="18"/>
                <w:szCs w:val="18"/>
              </w:rPr>
            </w:pPr>
            <w:r w:rsidRPr="001A2BF8">
              <w:rPr>
                <w:sz w:val="18"/>
                <w:szCs w:val="18"/>
              </w:rPr>
              <w:t xml:space="preserve">Ende der Promotion (Feststellung des Bestehens der Promotion)  </w:t>
            </w:r>
          </w:p>
        </w:tc>
        <w:tc>
          <w:tcPr>
            <w:tcW w:w="2880" w:type="dxa"/>
            <w:tcBorders>
              <w:top w:val="single" w:sz="8" w:space="0" w:color="000000"/>
              <w:left w:val="single" w:sz="8" w:space="0" w:color="000000"/>
              <w:bottom w:val="single" w:sz="8" w:space="0" w:color="000000"/>
              <w:right w:val="single" w:sz="8" w:space="0" w:color="000000"/>
            </w:tcBorders>
          </w:tcPr>
          <w:p w:rsidR="00AB74C5" w:rsidRDefault="00AB74C5" w:rsidP="00614614">
            <w:pPr>
              <w:pStyle w:val="Default"/>
              <w:rPr>
                <w:sz w:val="16"/>
                <w:szCs w:val="16"/>
              </w:rPr>
            </w:pPr>
            <w:r>
              <w:rPr>
                <w:sz w:val="16"/>
                <w:szCs w:val="16"/>
              </w:rPr>
              <w:t xml:space="preserve">am </w:t>
            </w:r>
          </w:p>
          <w:p w:rsidR="00AB74C5" w:rsidRDefault="00AB74C5" w:rsidP="00614614">
            <w:pPr>
              <w:pStyle w:val="Default"/>
              <w:rPr>
                <w:sz w:val="23"/>
                <w:szCs w:val="23"/>
              </w:rPr>
            </w:pPr>
            <w:r>
              <w:rPr>
                <w:sz w:val="23"/>
                <w:szCs w:val="23"/>
              </w:rPr>
              <w:t xml:space="preserve"> </w:t>
            </w:r>
            <w:r>
              <w:rPr>
                <w:sz w:val="23"/>
                <w:szCs w:val="23"/>
              </w:rPr>
              <w:fldChar w:fldCharType="begin">
                <w:ffData>
                  <w:name w:val="Text176"/>
                  <w:enabled/>
                  <w:calcOnExit w:val="0"/>
                  <w:textInput/>
                </w:ffData>
              </w:fldChar>
            </w:r>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p>
        </w:tc>
      </w:tr>
      <w:tr w:rsidR="00AB74C5" w:rsidTr="00614614">
        <w:trPr>
          <w:trHeight w:val="497"/>
        </w:trPr>
        <w:tc>
          <w:tcPr>
            <w:tcW w:w="6048" w:type="dxa"/>
            <w:tcBorders>
              <w:top w:val="single" w:sz="8" w:space="0" w:color="000000"/>
              <w:left w:val="single" w:sz="8" w:space="0" w:color="000000"/>
              <w:bottom w:val="single" w:sz="8" w:space="0" w:color="000000"/>
              <w:right w:val="single" w:sz="8" w:space="0" w:color="000000"/>
            </w:tcBorders>
          </w:tcPr>
          <w:p w:rsidR="00AB74C5" w:rsidRPr="001A2BF8" w:rsidRDefault="00AB74C5" w:rsidP="00614614">
            <w:pPr>
              <w:pStyle w:val="Default"/>
              <w:spacing w:before="120"/>
              <w:rPr>
                <w:sz w:val="18"/>
                <w:szCs w:val="18"/>
              </w:rPr>
            </w:pPr>
            <w:r w:rsidRPr="001A2BF8">
              <w:rPr>
                <w:sz w:val="18"/>
                <w:szCs w:val="18"/>
              </w:rPr>
              <w:t xml:space="preserve">Promotionsstipendium </w:t>
            </w:r>
          </w:p>
        </w:tc>
        <w:tc>
          <w:tcPr>
            <w:tcW w:w="2880" w:type="dxa"/>
            <w:tcBorders>
              <w:top w:val="single" w:sz="8" w:space="0" w:color="000000"/>
              <w:left w:val="single" w:sz="8" w:space="0" w:color="000000"/>
              <w:bottom w:val="single" w:sz="8" w:space="0" w:color="000000"/>
              <w:right w:val="single" w:sz="8" w:space="0" w:color="000000"/>
            </w:tcBorders>
          </w:tcPr>
          <w:p w:rsidR="00AB74C5" w:rsidRDefault="00AB74C5" w:rsidP="00614614">
            <w:pPr>
              <w:pStyle w:val="Default"/>
              <w:rPr>
                <w:sz w:val="16"/>
                <w:szCs w:val="16"/>
              </w:rPr>
            </w:pPr>
            <w:r>
              <w:rPr>
                <w:sz w:val="16"/>
                <w:szCs w:val="16"/>
              </w:rPr>
              <w:t xml:space="preserve">von – bis </w:t>
            </w:r>
          </w:p>
          <w:p w:rsidR="00AB74C5" w:rsidRDefault="00AB74C5" w:rsidP="00614614">
            <w:pPr>
              <w:pStyle w:val="Default"/>
              <w:rPr>
                <w:sz w:val="23"/>
                <w:szCs w:val="23"/>
              </w:rPr>
            </w:pPr>
            <w:r>
              <w:rPr>
                <w:sz w:val="23"/>
                <w:szCs w:val="23"/>
              </w:rPr>
              <w:t xml:space="preserve"> </w:t>
            </w:r>
            <w:r>
              <w:rPr>
                <w:sz w:val="23"/>
                <w:szCs w:val="23"/>
              </w:rPr>
              <w:fldChar w:fldCharType="begin">
                <w:ffData>
                  <w:name w:val="Text177"/>
                  <w:enabled/>
                  <w:calcOnExit w:val="0"/>
                  <w:textInput/>
                </w:ffData>
              </w:fldChar>
            </w:r>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p>
        </w:tc>
      </w:tr>
      <w:tr w:rsidR="00AB74C5" w:rsidTr="00614614">
        <w:trPr>
          <w:trHeight w:val="500"/>
        </w:trPr>
        <w:tc>
          <w:tcPr>
            <w:tcW w:w="6048" w:type="dxa"/>
            <w:tcBorders>
              <w:top w:val="single" w:sz="8" w:space="0" w:color="000000"/>
              <w:left w:val="single" w:sz="8" w:space="0" w:color="000000"/>
              <w:bottom w:val="single" w:sz="8" w:space="0" w:color="000000"/>
              <w:right w:val="single" w:sz="8" w:space="0" w:color="000000"/>
            </w:tcBorders>
          </w:tcPr>
          <w:p w:rsidR="00AB74C5" w:rsidRPr="001A2BF8" w:rsidRDefault="00AB74C5" w:rsidP="00614614">
            <w:pPr>
              <w:pStyle w:val="Default"/>
              <w:spacing w:before="60"/>
              <w:rPr>
                <w:sz w:val="18"/>
                <w:szCs w:val="18"/>
              </w:rPr>
            </w:pPr>
            <w:r w:rsidRPr="001A2BF8">
              <w:rPr>
                <w:sz w:val="18"/>
                <w:szCs w:val="18"/>
              </w:rPr>
              <w:t xml:space="preserve">Bearbeitung meines Dissertationsthemas ohne Beschäftigung  an einer Hochschule oder Forschungseinrichtung </w:t>
            </w:r>
          </w:p>
        </w:tc>
        <w:tc>
          <w:tcPr>
            <w:tcW w:w="2880" w:type="dxa"/>
            <w:tcBorders>
              <w:top w:val="single" w:sz="8" w:space="0" w:color="000000"/>
              <w:left w:val="single" w:sz="8" w:space="0" w:color="000000"/>
              <w:bottom w:val="single" w:sz="8" w:space="0" w:color="000000"/>
              <w:right w:val="single" w:sz="8" w:space="0" w:color="000000"/>
            </w:tcBorders>
          </w:tcPr>
          <w:p w:rsidR="00AB74C5" w:rsidRDefault="00AB74C5" w:rsidP="00614614">
            <w:pPr>
              <w:pStyle w:val="Default"/>
              <w:rPr>
                <w:sz w:val="16"/>
                <w:szCs w:val="16"/>
              </w:rPr>
            </w:pPr>
            <w:r>
              <w:rPr>
                <w:sz w:val="16"/>
                <w:szCs w:val="16"/>
              </w:rPr>
              <w:t xml:space="preserve">von – bis </w:t>
            </w:r>
          </w:p>
          <w:p w:rsidR="00AB74C5" w:rsidRDefault="00AB74C5" w:rsidP="00614614">
            <w:pPr>
              <w:pStyle w:val="Default"/>
              <w:rPr>
                <w:sz w:val="23"/>
                <w:szCs w:val="23"/>
              </w:rPr>
            </w:pPr>
            <w:r>
              <w:rPr>
                <w:sz w:val="23"/>
                <w:szCs w:val="23"/>
              </w:rPr>
              <w:t xml:space="preserve"> </w:t>
            </w:r>
            <w:r>
              <w:rPr>
                <w:sz w:val="23"/>
                <w:szCs w:val="23"/>
              </w:rPr>
              <w:fldChar w:fldCharType="begin">
                <w:ffData>
                  <w:name w:val="Text178"/>
                  <w:enabled/>
                  <w:calcOnExit w:val="0"/>
                  <w:textInput/>
                </w:ffData>
              </w:fldChar>
            </w:r>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p>
        </w:tc>
      </w:tr>
    </w:tbl>
    <w:p w:rsidR="00AB74C5" w:rsidRDefault="00AB74C5" w:rsidP="00AB74C5">
      <w:pPr>
        <w:rPr>
          <w:rFonts w:ascii="Arial" w:hAnsi="Arial" w:cs="Arial"/>
          <w:color w:val="000000"/>
          <w:sz w:val="20"/>
          <w:szCs w:val="20"/>
        </w:rPr>
      </w:pPr>
    </w:p>
    <w:p w:rsidR="00AB74C5" w:rsidRPr="001A2BF8" w:rsidRDefault="00AB74C5" w:rsidP="00AB74C5">
      <w:pPr>
        <w:pStyle w:val="Default"/>
        <w:spacing w:after="60"/>
        <w:rPr>
          <w:color w:val="auto"/>
          <w:sz w:val="18"/>
          <w:szCs w:val="18"/>
        </w:rPr>
      </w:pPr>
      <w:r w:rsidRPr="001A2BF8">
        <w:rPr>
          <w:b/>
          <w:bCs/>
          <w:color w:val="auto"/>
          <w:sz w:val="18"/>
          <w:szCs w:val="18"/>
        </w:rPr>
        <w:t xml:space="preserve">(4) Kinderbetreuung </w:t>
      </w:r>
      <w:r w:rsidRPr="001A2BF8">
        <w:rPr>
          <w:color w:val="auto"/>
          <w:sz w:val="18"/>
          <w:szCs w:val="18"/>
        </w:rPr>
        <w:t>(§ 2 Abs. 1 Satz 3 WissZeitVG):</w:t>
      </w:r>
      <w:r w:rsidRPr="001A2BF8">
        <w:rPr>
          <w:b/>
          <w:bCs/>
          <w:color w:val="auto"/>
          <w:sz w:val="18"/>
          <w:szCs w:val="18"/>
        </w:rPr>
        <w:t xml:space="preserve"> </w:t>
      </w: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968"/>
        <w:gridCol w:w="1080"/>
        <w:gridCol w:w="2880"/>
      </w:tblGrid>
      <w:tr w:rsidR="00AB74C5" w:rsidTr="00614614">
        <w:trPr>
          <w:trHeight w:val="500"/>
        </w:trPr>
        <w:tc>
          <w:tcPr>
            <w:tcW w:w="4968" w:type="dxa"/>
            <w:tcBorders>
              <w:top w:val="single" w:sz="8" w:space="0" w:color="000000"/>
              <w:left w:val="single" w:sz="8" w:space="0" w:color="000000"/>
              <w:bottom w:val="single" w:sz="8" w:space="0" w:color="000000"/>
              <w:right w:val="single" w:sz="8" w:space="0" w:color="000000"/>
            </w:tcBorders>
            <w:vAlign w:val="center"/>
          </w:tcPr>
          <w:p w:rsidR="00AB74C5" w:rsidRPr="001A2BF8" w:rsidRDefault="00AB74C5" w:rsidP="00614614">
            <w:pPr>
              <w:pStyle w:val="Default"/>
              <w:rPr>
                <w:sz w:val="18"/>
                <w:szCs w:val="18"/>
              </w:rPr>
            </w:pPr>
            <w:r w:rsidRPr="001A2BF8">
              <w:rPr>
                <w:sz w:val="18"/>
                <w:szCs w:val="18"/>
              </w:rPr>
              <w:t xml:space="preserve">Während der Zeiten nach (1) und/oder (3) habe ich eigene Kinder unter 18 Jahren in meinem Haushalt betreut.  </w:t>
            </w:r>
          </w:p>
        </w:tc>
        <w:tc>
          <w:tcPr>
            <w:tcW w:w="1080" w:type="dxa"/>
            <w:tcBorders>
              <w:top w:val="single" w:sz="8" w:space="0" w:color="000000"/>
              <w:left w:val="single" w:sz="8" w:space="0" w:color="000000"/>
              <w:bottom w:val="single" w:sz="8" w:space="0" w:color="000000"/>
              <w:right w:val="single" w:sz="8" w:space="0" w:color="000000"/>
            </w:tcBorders>
            <w:vAlign w:val="center"/>
          </w:tcPr>
          <w:p w:rsidR="00AB74C5" w:rsidRDefault="00AB74C5" w:rsidP="00614614">
            <w:pPr>
              <w:pStyle w:val="Default"/>
              <w:rPr>
                <w:sz w:val="16"/>
                <w:szCs w:val="16"/>
              </w:rPr>
            </w:pPr>
            <w:r>
              <w:rPr>
                <w:sz w:val="16"/>
                <w:szCs w:val="16"/>
              </w:rPr>
              <w:t xml:space="preserve">Anzahl </w:t>
            </w:r>
          </w:p>
          <w:p w:rsidR="00AB74C5" w:rsidRDefault="00AB74C5" w:rsidP="00614614">
            <w:pPr>
              <w:pStyle w:val="Default"/>
              <w:rPr>
                <w:sz w:val="23"/>
                <w:szCs w:val="23"/>
              </w:rPr>
            </w:pPr>
            <w:r>
              <w:rPr>
                <w:sz w:val="23"/>
                <w:szCs w:val="23"/>
              </w:rPr>
              <w:t xml:space="preserve"> </w:t>
            </w:r>
            <w:r>
              <w:rPr>
                <w:sz w:val="23"/>
                <w:szCs w:val="23"/>
              </w:rPr>
              <w:fldChar w:fldCharType="begin">
                <w:ffData>
                  <w:name w:val="Text179"/>
                  <w:enabled/>
                  <w:calcOnExit w:val="0"/>
                  <w:textInput/>
                </w:ffData>
              </w:fldChar>
            </w:r>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p>
        </w:tc>
        <w:tc>
          <w:tcPr>
            <w:tcW w:w="2880" w:type="dxa"/>
            <w:tcBorders>
              <w:top w:val="single" w:sz="8" w:space="0" w:color="000000"/>
              <w:left w:val="single" w:sz="8" w:space="0" w:color="000000"/>
              <w:bottom w:val="single" w:sz="8" w:space="0" w:color="000000"/>
              <w:right w:val="single" w:sz="8" w:space="0" w:color="000000"/>
            </w:tcBorders>
            <w:vAlign w:val="center"/>
          </w:tcPr>
          <w:p w:rsidR="00AB74C5" w:rsidRDefault="00AB74C5" w:rsidP="00614614">
            <w:pPr>
              <w:pStyle w:val="Default"/>
              <w:rPr>
                <w:sz w:val="16"/>
                <w:szCs w:val="16"/>
              </w:rPr>
            </w:pPr>
            <w:r>
              <w:rPr>
                <w:sz w:val="16"/>
                <w:szCs w:val="16"/>
              </w:rPr>
              <w:t xml:space="preserve">von – bis </w:t>
            </w:r>
          </w:p>
          <w:p w:rsidR="00AB74C5" w:rsidRDefault="00AB74C5" w:rsidP="00614614">
            <w:pPr>
              <w:pStyle w:val="Default"/>
              <w:rPr>
                <w:sz w:val="23"/>
                <w:szCs w:val="23"/>
              </w:rPr>
            </w:pPr>
            <w:r>
              <w:rPr>
                <w:sz w:val="23"/>
                <w:szCs w:val="23"/>
              </w:rPr>
              <w:t xml:space="preserve"> </w:t>
            </w:r>
            <w:r>
              <w:rPr>
                <w:sz w:val="23"/>
                <w:szCs w:val="23"/>
              </w:rPr>
              <w:fldChar w:fldCharType="begin">
                <w:ffData>
                  <w:name w:val="Text180"/>
                  <w:enabled/>
                  <w:calcOnExit w:val="0"/>
                  <w:textInput/>
                </w:ffData>
              </w:fldChar>
            </w:r>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p>
        </w:tc>
      </w:tr>
    </w:tbl>
    <w:p w:rsidR="00B11C11" w:rsidRDefault="00B11C11" w:rsidP="00B11C11">
      <w:pPr>
        <w:outlineLvl w:val="0"/>
        <w:rPr>
          <w:rFonts w:ascii="Arial" w:hAnsi="Arial" w:cs="Arial"/>
          <w:b/>
          <w:sz w:val="22"/>
          <w:szCs w:val="22"/>
          <w:u w:val="single"/>
        </w:rPr>
      </w:pPr>
    </w:p>
    <w:p w:rsidR="00594212" w:rsidRDefault="00594212" w:rsidP="00B11C11">
      <w:pPr>
        <w:outlineLvl w:val="0"/>
        <w:rPr>
          <w:rFonts w:ascii="Arial" w:hAnsi="Arial" w:cs="Arial"/>
          <w:b/>
          <w:u w:val="single"/>
        </w:rPr>
      </w:pPr>
      <w:r>
        <w:rPr>
          <w:rFonts w:ascii="Arial" w:hAnsi="Arial" w:cs="Arial"/>
          <w:b/>
          <w:u w:val="single"/>
        </w:rPr>
        <w:br w:type="page"/>
      </w:r>
    </w:p>
    <w:p w:rsidR="00B11C11" w:rsidRPr="000501E3" w:rsidRDefault="00B11C11" w:rsidP="00B11C11">
      <w:pPr>
        <w:outlineLvl w:val="0"/>
        <w:rPr>
          <w:rFonts w:ascii="Arial" w:hAnsi="Arial" w:cs="Arial"/>
          <w:b/>
          <w:u w:val="single"/>
        </w:rPr>
      </w:pPr>
      <w:r w:rsidRPr="000501E3">
        <w:rPr>
          <w:rFonts w:ascii="Arial" w:hAnsi="Arial" w:cs="Arial"/>
          <w:b/>
          <w:u w:val="single"/>
        </w:rPr>
        <w:lastRenderedPageBreak/>
        <w:t>C. Unterschrift der/des Beschäftigten:</w:t>
      </w:r>
    </w:p>
    <w:p w:rsidR="00AB74C5" w:rsidRDefault="00AB74C5" w:rsidP="00AB74C5">
      <w:pPr>
        <w:pStyle w:val="Default"/>
        <w:jc w:val="both"/>
        <w:rPr>
          <w:rFonts w:cs="Times New Roman"/>
          <w:b/>
          <w:color w:val="auto"/>
          <w:sz w:val="18"/>
          <w:szCs w:val="18"/>
        </w:rPr>
      </w:pPr>
    </w:p>
    <w:p w:rsidR="00AB74C5" w:rsidRPr="00987190" w:rsidRDefault="00AB74C5" w:rsidP="00AB74C5">
      <w:pPr>
        <w:pStyle w:val="Default"/>
        <w:jc w:val="both"/>
        <w:rPr>
          <w:rFonts w:cs="Times New Roman"/>
          <w:b/>
          <w:color w:val="auto"/>
          <w:sz w:val="20"/>
          <w:szCs w:val="20"/>
        </w:rPr>
      </w:pPr>
      <w:r w:rsidRPr="00987190">
        <w:rPr>
          <w:rFonts w:cs="Times New Roman"/>
          <w:b/>
          <w:color w:val="auto"/>
          <w:sz w:val="20"/>
          <w:szCs w:val="20"/>
        </w:rPr>
        <w:t>Ich versichere durch meine Unterschrift die Richtigkeit und Vollständigkeit meiner Angaben auf den Seiten 2</w:t>
      </w:r>
      <w:r w:rsidR="00B11C11" w:rsidRPr="00987190">
        <w:rPr>
          <w:rFonts w:cs="Times New Roman"/>
          <w:b/>
          <w:color w:val="auto"/>
          <w:sz w:val="20"/>
          <w:szCs w:val="20"/>
        </w:rPr>
        <w:t>-4</w:t>
      </w:r>
      <w:r w:rsidRPr="00987190">
        <w:rPr>
          <w:rFonts w:cs="Times New Roman"/>
          <w:b/>
          <w:color w:val="auto"/>
          <w:sz w:val="20"/>
          <w:szCs w:val="20"/>
        </w:rPr>
        <w:t xml:space="preserve">. </w:t>
      </w:r>
      <w:r w:rsidRPr="00987190">
        <w:rPr>
          <w:b/>
          <w:sz w:val="20"/>
          <w:szCs w:val="20"/>
        </w:rPr>
        <w:t xml:space="preserve">Mir ist bekannt, dass falsche und/oder unvollständige Angaben zur Anfechtung des Arbeitsvertrages und/oder zur Rückforderung von Entgelt oder zur fristlosen Kündigung des Arbeitsverhältnisses führen können.  </w:t>
      </w:r>
    </w:p>
    <w:p w:rsidR="00987190" w:rsidRDefault="00987190" w:rsidP="00AB74C5">
      <w:pPr>
        <w:rPr>
          <w:rFonts w:ascii="Arial" w:hAnsi="Arial" w:cs="Arial"/>
          <w:color w:val="000000"/>
          <w:sz w:val="20"/>
          <w:szCs w:val="20"/>
        </w:rPr>
      </w:pPr>
    </w:p>
    <w:p w:rsidR="00987190" w:rsidRDefault="00987190" w:rsidP="00AB74C5">
      <w:pPr>
        <w:rPr>
          <w:rFonts w:ascii="Arial" w:hAnsi="Arial" w:cs="Arial"/>
          <w:color w:val="000000"/>
          <w:sz w:val="20"/>
          <w:szCs w:val="20"/>
        </w:rPr>
      </w:pPr>
    </w:p>
    <w:p w:rsidR="00AB74C5" w:rsidRPr="00E0249C" w:rsidRDefault="00AB74C5" w:rsidP="00AB74C5">
      <w:pPr>
        <w:pStyle w:val="Default"/>
        <w:tabs>
          <w:tab w:val="left" w:pos="3240"/>
        </w:tabs>
        <w:rPr>
          <w:rFonts w:cs="Times New Roman"/>
          <w:color w:val="auto"/>
          <w:sz w:val="18"/>
          <w:szCs w:val="18"/>
        </w:rPr>
      </w:pPr>
      <w:r w:rsidRPr="00E0249C">
        <w:rPr>
          <w:rFonts w:cs="Times New Roman"/>
          <w:color w:val="auto"/>
          <w:sz w:val="18"/>
          <w:szCs w:val="18"/>
        </w:rPr>
        <w:t>Marburg, _</w:t>
      </w:r>
      <w:r w:rsidRPr="000A5BEB">
        <w:rPr>
          <w:rFonts w:cs="Times New Roman"/>
          <w:color w:val="auto"/>
          <w:sz w:val="20"/>
          <w:szCs w:val="20"/>
        </w:rPr>
        <w:fldChar w:fldCharType="begin">
          <w:ffData>
            <w:name w:val="Text183"/>
            <w:enabled/>
            <w:calcOnExit w:val="0"/>
            <w:textInput/>
          </w:ffData>
        </w:fldChar>
      </w:r>
      <w:r w:rsidRPr="000A5BEB">
        <w:rPr>
          <w:rFonts w:cs="Times New Roman"/>
          <w:color w:val="auto"/>
          <w:sz w:val="20"/>
          <w:szCs w:val="20"/>
        </w:rPr>
        <w:instrText xml:space="preserve"> FORMTEXT </w:instrText>
      </w:r>
      <w:r w:rsidRPr="000A5BEB">
        <w:rPr>
          <w:rFonts w:cs="Times New Roman"/>
          <w:color w:val="auto"/>
          <w:sz w:val="20"/>
          <w:szCs w:val="20"/>
        </w:rPr>
      </w:r>
      <w:r w:rsidRPr="000A5BEB">
        <w:rPr>
          <w:rFonts w:cs="Times New Roman"/>
          <w:color w:val="auto"/>
          <w:sz w:val="20"/>
          <w:szCs w:val="20"/>
        </w:rPr>
        <w:fldChar w:fldCharType="separate"/>
      </w:r>
      <w:r w:rsidRPr="000A5BEB">
        <w:rPr>
          <w:rFonts w:cs="Times New Roman"/>
          <w:noProof/>
          <w:color w:val="auto"/>
          <w:sz w:val="20"/>
          <w:szCs w:val="20"/>
        </w:rPr>
        <w:t> </w:t>
      </w:r>
      <w:r w:rsidRPr="000A5BEB">
        <w:rPr>
          <w:rFonts w:cs="Times New Roman"/>
          <w:noProof/>
          <w:color w:val="auto"/>
          <w:sz w:val="20"/>
          <w:szCs w:val="20"/>
        </w:rPr>
        <w:t> </w:t>
      </w:r>
      <w:r w:rsidRPr="000A5BEB">
        <w:rPr>
          <w:rFonts w:cs="Times New Roman"/>
          <w:noProof/>
          <w:color w:val="auto"/>
          <w:sz w:val="20"/>
          <w:szCs w:val="20"/>
        </w:rPr>
        <w:t> </w:t>
      </w:r>
      <w:r w:rsidRPr="000A5BEB">
        <w:rPr>
          <w:rFonts w:cs="Times New Roman"/>
          <w:noProof/>
          <w:color w:val="auto"/>
          <w:sz w:val="20"/>
          <w:szCs w:val="20"/>
        </w:rPr>
        <w:t> </w:t>
      </w:r>
      <w:r w:rsidRPr="000A5BEB">
        <w:rPr>
          <w:rFonts w:cs="Times New Roman"/>
          <w:noProof/>
          <w:color w:val="auto"/>
          <w:sz w:val="20"/>
          <w:szCs w:val="20"/>
        </w:rPr>
        <w:t> </w:t>
      </w:r>
      <w:r w:rsidRPr="000A5BEB">
        <w:rPr>
          <w:rFonts w:cs="Times New Roman"/>
          <w:color w:val="auto"/>
          <w:sz w:val="20"/>
          <w:szCs w:val="20"/>
        </w:rPr>
        <w:fldChar w:fldCharType="end"/>
      </w:r>
      <w:r w:rsidRPr="00E0249C">
        <w:rPr>
          <w:rFonts w:cs="Times New Roman"/>
          <w:color w:val="auto"/>
          <w:sz w:val="18"/>
          <w:szCs w:val="18"/>
        </w:rPr>
        <w:t>_______________</w:t>
      </w:r>
      <w:r w:rsidRPr="00E0249C">
        <w:rPr>
          <w:rFonts w:cs="Times New Roman"/>
          <w:color w:val="auto"/>
          <w:sz w:val="18"/>
          <w:szCs w:val="18"/>
        </w:rPr>
        <w:tab/>
        <w:t>_______________________________________</w:t>
      </w:r>
    </w:p>
    <w:p w:rsidR="005A3617" w:rsidRDefault="00AB74C5" w:rsidP="00AB74C5">
      <w:pPr>
        <w:pStyle w:val="Default"/>
        <w:tabs>
          <w:tab w:val="left" w:pos="3240"/>
        </w:tabs>
        <w:rPr>
          <w:sz w:val="14"/>
          <w:szCs w:val="14"/>
        </w:rPr>
      </w:pPr>
      <w:r w:rsidRPr="000579CE">
        <w:rPr>
          <w:sz w:val="14"/>
          <w:szCs w:val="14"/>
        </w:rPr>
        <w:t>(Datum)</w:t>
      </w:r>
      <w:r w:rsidRPr="000579CE">
        <w:rPr>
          <w:sz w:val="14"/>
          <w:szCs w:val="14"/>
        </w:rPr>
        <w:tab/>
        <w:t>(Unterschrift</w:t>
      </w:r>
      <w:r>
        <w:rPr>
          <w:sz w:val="14"/>
          <w:szCs w:val="14"/>
        </w:rPr>
        <w:t xml:space="preserve"> Beschäftigte/r</w:t>
      </w:r>
      <w:r w:rsidRPr="000579CE">
        <w:rPr>
          <w:sz w:val="14"/>
          <w:szCs w:val="14"/>
        </w:rPr>
        <w:t xml:space="preserve">)  </w:t>
      </w:r>
    </w:p>
    <w:p w:rsidR="00594212" w:rsidRDefault="00594212" w:rsidP="00594212">
      <w:pPr>
        <w:rPr>
          <w:rFonts w:ascii="Arial" w:hAnsi="Arial" w:cs="Arial"/>
          <w:b/>
          <w:color w:val="000000"/>
          <w:sz w:val="22"/>
          <w:szCs w:val="22"/>
          <w:highlight w:val="lightGray"/>
        </w:rPr>
      </w:pPr>
    </w:p>
    <w:p w:rsidR="00987190" w:rsidRDefault="00987190" w:rsidP="00594212">
      <w:pPr>
        <w:rPr>
          <w:rFonts w:ascii="Arial" w:hAnsi="Arial" w:cs="Arial"/>
          <w:b/>
          <w:color w:val="000000"/>
          <w:sz w:val="22"/>
          <w:szCs w:val="22"/>
          <w:highlight w:val="lightGray"/>
        </w:rPr>
      </w:pPr>
    </w:p>
    <w:p w:rsidR="00987190" w:rsidRDefault="00987190" w:rsidP="00594212">
      <w:pPr>
        <w:rPr>
          <w:rFonts w:ascii="Arial" w:hAnsi="Arial" w:cs="Arial"/>
          <w:b/>
          <w:color w:val="000000"/>
          <w:sz w:val="22"/>
          <w:szCs w:val="22"/>
          <w:highlight w:val="lightGray"/>
        </w:rPr>
      </w:pPr>
    </w:p>
    <w:p w:rsidR="00594212" w:rsidRPr="00594212" w:rsidRDefault="00594212" w:rsidP="00987190">
      <w:pPr>
        <w:spacing w:line="360" w:lineRule="auto"/>
        <w:rPr>
          <w:rFonts w:ascii="Arial" w:hAnsi="Arial" w:cs="Arial"/>
          <w:b/>
          <w:color w:val="000000"/>
          <w:sz w:val="22"/>
          <w:szCs w:val="22"/>
        </w:rPr>
      </w:pPr>
      <w:r>
        <w:rPr>
          <w:rFonts w:ascii="Arial" w:hAnsi="Arial" w:cs="Arial"/>
          <w:b/>
          <w:color w:val="000000"/>
          <w:sz w:val="22"/>
          <w:szCs w:val="22"/>
          <w:highlight w:val="lightGray"/>
        </w:rPr>
        <w:t>Zur Prüfung der Anrechenbarkeit für die Stufenzuordnung</w:t>
      </w:r>
      <w:r w:rsidR="00987190">
        <w:rPr>
          <w:rFonts w:ascii="Arial" w:hAnsi="Arial" w:cs="Arial"/>
          <w:b/>
          <w:color w:val="000000"/>
          <w:sz w:val="22"/>
          <w:szCs w:val="22"/>
          <w:highlight w:val="lightGray"/>
        </w:rPr>
        <w:t xml:space="preserve"> sind für die </w:t>
      </w:r>
      <w:r>
        <w:rPr>
          <w:rFonts w:ascii="Arial" w:hAnsi="Arial" w:cs="Arial"/>
          <w:b/>
          <w:color w:val="000000"/>
          <w:sz w:val="22"/>
          <w:szCs w:val="22"/>
          <w:highlight w:val="lightGray"/>
        </w:rPr>
        <w:t xml:space="preserve">unter </w:t>
      </w:r>
      <w:r w:rsidRPr="00987190">
        <w:rPr>
          <w:rFonts w:ascii="Arial" w:hAnsi="Arial" w:cs="Arial"/>
          <w:b/>
          <w:i/>
          <w:color w:val="000000"/>
          <w:sz w:val="22"/>
          <w:szCs w:val="22"/>
          <w:highlight w:val="lightGray"/>
        </w:rPr>
        <w:t>B.</w:t>
      </w:r>
      <w:r w:rsidR="00987190" w:rsidRPr="00987190">
        <w:rPr>
          <w:rFonts w:ascii="Arial" w:hAnsi="Arial" w:cs="Arial"/>
          <w:b/>
          <w:i/>
          <w:color w:val="000000"/>
          <w:sz w:val="22"/>
          <w:szCs w:val="22"/>
          <w:highlight w:val="lightGray"/>
        </w:rPr>
        <w:t xml:space="preserve"> Zurückgelegte Zeiten</w:t>
      </w:r>
      <w:r w:rsidR="00987190">
        <w:rPr>
          <w:rFonts w:ascii="Arial" w:hAnsi="Arial" w:cs="Arial"/>
          <w:b/>
          <w:color w:val="000000"/>
          <w:sz w:val="22"/>
          <w:szCs w:val="22"/>
          <w:highlight w:val="lightGray"/>
        </w:rPr>
        <w:t xml:space="preserve"> und unter </w:t>
      </w:r>
      <w:r w:rsidR="00987190" w:rsidRPr="00987190">
        <w:rPr>
          <w:rFonts w:ascii="Arial" w:hAnsi="Arial" w:cs="Arial"/>
          <w:b/>
          <w:i/>
          <w:color w:val="000000"/>
          <w:sz w:val="22"/>
          <w:szCs w:val="22"/>
          <w:highlight w:val="lightGray"/>
        </w:rPr>
        <w:t>II. Anlage zum Personalfragebogen</w:t>
      </w:r>
      <w:r w:rsidRPr="00594212">
        <w:rPr>
          <w:rFonts w:ascii="Arial" w:hAnsi="Arial" w:cs="Arial"/>
          <w:b/>
          <w:color w:val="000000"/>
          <w:sz w:val="22"/>
          <w:szCs w:val="22"/>
          <w:highlight w:val="lightGray"/>
        </w:rPr>
        <w:t xml:space="preserve"> angegebenen Zeiten die entsprechenden Nachweise (Arbeitsverträge, Stipendienbewilligungen, usw.) beizufügen</w:t>
      </w:r>
      <w:r w:rsidR="00987190">
        <w:rPr>
          <w:rFonts w:ascii="Arial" w:hAnsi="Arial" w:cs="Arial"/>
          <w:b/>
          <w:color w:val="000000"/>
          <w:sz w:val="22"/>
          <w:szCs w:val="22"/>
          <w:highlight w:val="lightGray"/>
        </w:rPr>
        <w:t xml:space="preserve"> </w:t>
      </w:r>
      <w:r w:rsidRPr="00594212">
        <w:rPr>
          <w:rFonts w:ascii="Arial" w:hAnsi="Arial" w:cs="Arial"/>
          <w:b/>
          <w:color w:val="000000"/>
          <w:sz w:val="22"/>
          <w:szCs w:val="22"/>
          <w:highlight w:val="lightGray"/>
        </w:rPr>
        <w:t>–</w:t>
      </w:r>
      <w:r w:rsidR="00987190">
        <w:rPr>
          <w:rFonts w:ascii="Arial" w:hAnsi="Arial" w:cs="Arial"/>
          <w:b/>
          <w:color w:val="000000"/>
          <w:sz w:val="22"/>
          <w:szCs w:val="22"/>
          <w:highlight w:val="lightGray"/>
        </w:rPr>
        <w:t xml:space="preserve"> sofern</w:t>
      </w:r>
      <w:r w:rsidRPr="00594212">
        <w:rPr>
          <w:rFonts w:ascii="Arial" w:hAnsi="Arial" w:cs="Arial"/>
          <w:b/>
          <w:color w:val="000000"/>
          <w:sz w:val="22"/>
          <w:szCs w:val="22"/>
          <w:highlight w:val="lightGray"/>
        </w:rPr>
        <w:t xml:space="preserve"> sie der Personal</w:t>
      </w:r>
      <w:r w:rsidR="00BD49DA">
        <w:rPr>
          <w:rFonts w:ascii="Arial" w:hAnsi="Arial" w:cs="Arial"/>
          <w:b/>
          <w:color w:val="000000"/>
          <w:sz w:val="22"/>
          <w:szCs w:val="22"/>
          <w:highlight w:val="lightGray"/>
        </w:rPr>
        <w:t>a</w:t>
      </w:r>
      <w:r w:rsidRPr="00594212">
        <w:rPr>
          <w:rFonts w:ascii="Arial" w:hAnsi="Arial" w:cs="Arial"/>
          <w:b/>
          <w:color w:val="000000"/>
          <w:sz w:val="22"/>
          <w:szCs w:val="22"/>
          <w:highlight w:val="lightGray"/>
        </w:rPr>
        <w:t>bteilung noch nicht vorliegen.</w:t>
      </w:r>
    </w:p>
    <w:p w:rsidR="00B11C11" w:rsidRDefault="00B11C11" w:rsidP="00987190">
      <w:pPr>
        <w:pStyle w:val="Default"/>
        <w:tabs>
          <w:tab w:val="left" w:pos="3240"/>
        </w:tabs>
        <w:spacing w:line="360" w:lineRule="auto"/>
        <w:rPr>
          <w:b/>
          <w:sz w:val="22"/>
          <w:szCs w:val="22"/>
        </w:rPr>
      </w:pPr>
    </w:p>
    <w:p w:rsidR="00987190" w:rsidRDefault="00987190" w:rsidP="00987190">
      <w:pPr>
        <w:pStyle w:val="Default"/>
        <w:tabs>
          <w:tab w:val="left" w:pos="3240"/>
        </w:tabs>
        <w:spacing w:line="360" w:lineRule="auto"/>
        <w:rPr>
          <w:b/>
          <w:sz w:val="22"/>
          <w:szCs w:val="22"/>
        </w:rPr>
      </w:pPr>
    </w:p>
    <w:p w:rsidR="00987190" w:rsidRPr="00987190" w:rsidRDefault="00987190" w:rsidP="00987190">
      <w:pPr>
        <w:spacing w:line="360" w:lineRule="auto"/>
        <w:rPr>
          <w:rFonts w:ascii="Arial" w:hAnsi="Arial" w:cs="Arial"/>
          <w:b/>
          <w:sz w:val="22"/>
          <w:szCs w:val="22"/>
          <w:highlight w:val="lightGray"/>
        </w:rPr>
      </w:pPr>
      <w:r>
        <w:rPr>
          <w:rFonts w:ascii="Arial" w:hAnsi="Arial" w:cs="Arial"/>
          <w:b/>
          <w:sz w:val="22"/>
          <w:szCs w:val="22"/>
          <w:highlight w:val="lightGray"/>
        </w:rPr>
        <w:t xml:space="preserve">Sollten Sie </w:t>
      </w:r>
      <w:r w:rsidRPr="00987190">
        <w:rPr>
          <w:rFonts w:ascii="Arial" w:hAnsi="Arial" w:cs="Arial"/>
          <w:b/>
          <w:sz w:val="22"/>
          <w:szCs w:val="22"/>
          <w:highlight w:val="lightGray"/>
        </w:rPr>
        <w:t xml:space="preserve">direkt </w:t>
      </w:r>
      <w:r w:rsidRPr="00987190">
        <w:rPr>
          <w:rFonts w:ascii="Arial" w:hAnsi="Arial" w:cs="Arial"/>
          <w:b/>
          <w:sz w:val="22"/>
          <w:szCs w:val="22"/>
          <w:highlight w:val="lightGray"/>
          <w:u w:val="single"/>
        </w:rPr>
        <w:t>ohne Unterbrechung</w:t>
      </w:r>
      <w:r w:rsidRPr="00987190">
        <w:rPr>
          <w:rFonts w:ascii="Arial" w:hAnsi="Arial" w:cs="Arial"/>
          <w:b/>
          <w:sz w:val="22"/>
          <w:szCs w:val="22"/>
          <w:highlight w:val="lightGray"/>
        </w:rPr>
        <w:t xml:space="preserve"> vom </w:t>
      </w:r>
      <w:r w:rsidRPr="00987190">
        <w:rPr>
          <w:rFonts w:ascii="Arial" w:hAnsi="Arial" w:cs="Arial"/>
          <w:b/>
          <w:sz w:val="22"/>
          <w:szCs w:val="22"/>
          <w:highlight w:val="lightGray"/>
          <w:u w:val="single"/>
        </w:rPr>
        <w:t>öffentlichen Dienst</w:t>
      </w:r>
      <w:r w:rsidRPr="00987190">
        <w:rPr>
          <w:rFonts w:ascii="Arial" w:hAnsi="Arial" w:cs="Arial"/>
          <w:b/>
          <w:sz w:val="22"/>
          <w:szCs w:val="22"/>
          <w:highlight w:val="lightGray"/>
        </w:rPr>
        <w:t xml:space="preserve"> </w:t>
      </w:r>
      <w:r>
        <w:rPr>
          <w:rFonts w:ascii="Arial" w:hAnsi="Arial" w:cs="Arial"/>
          <w:b/>
          <w:sz w:val="22"/>
          <w:szCs w:val="22"/>
          <w:highlight w:val="lightGray"/>
        </w:rPr>
        <w:t xml:space="preserve">an die </w:t>
      </w:r>
      <w:r w:rsidRPr="00987190">
        <w:rPr>
          <w:rFonts w:ascii="Arial" w:hAnsi="Arial" w:cs="Arial"/>
          <w:b/>
          <w:sz w:val="22"/>
          <w:szCs w:val="22"/>
          <w:highlight w:val="lightGray"/>
        </w:rPr>
        <w:t>Philipps-Universität Marburg</w:t>
      </w:r>
      <w:r>
        <w:rPr>
          <w:rFonts w:ascii="Arial" w:hAnsi="Arial" w:cs="Arial"/>
          <w:b/>
          <w:sz w:val="22"/>
          <w:szCs w:val="22"/>
          <w:highlight w:val="lightGray"/>
        </w:rPr>
        <w:t xml:space="preserve"> wechseln,</w:t>
      </w:r>
      <w:r w:rsidRPr="00987190">
        <w:rPr>
          <w:rFonts w:ascii="Arial" w:hAnsi="Arial" w:cs="Arial"/>
          <w:b/>
          <w:sz w:val="22"/>
          <w:szCs w:val="22"/>
          <w:highlight w:val="lightGray"/>
        </w:rPr>
        <w:t xml:space="preserve"> </w:t>
      </w:r>
      <w:r>
        <w:rPr>
          <w:rFonts w:ascii="Arial" w:hAnsi="Arial" w:cs="Arial"/>
          <w:b/>
          <w:sz w:val="22"/>
          <w:szCs w:val="22"/>
          <w:highlight w:val="lightGray"/>
        </w:rPr>
        <w:t>kann</w:t>
      </w:r>
      <w:r w:rsidRPr="00987190">
        <w:rPr>
          <w:rFonts w:ascii="Arial" w:hAnsi="Arial" w:cs="Arial"/>
          <w:b/>
          <w:sz w:val="22"/>
          <w:szCs w:val="22"/>
          <w:highlight w:val="lightGray"/>
        </w:rPr>
        <w:t xml:space="preserve"> die Stufe und Stufenlaufzeit der vorhergehenden Dienststelle </w:t>
      </w:r>
      <w:r>
        <w:rPr>
          <w:rFonts w:ascii="Arial" w:hAnsi="Arial" w:cs="Arial"/>
          <w:b/>
          <w:sz w:val="22"/>
          <w:szCs w:val="22"/>
          <w:highlight w:val="lightGray"/>
        </w:rPr>
        <w:t>anerkannt werden</w:t>
      </w:r>
      <w:r w:rsidRPr="00987190">
        <w:rPr>
          <w:rFonts w:ascii="Arial" w:hAnsi="Arial" w:cs="Arial"/>
          <w:b/>
          <w:sz w:val="22"/>
          <w:szCs w:val="22"/>
          <w:highlight w:val="lightGray"/>
        </w:rPr>
        <w:t>.</w:t>
      </w:r>
      <w:r>
        <w:rPr>
          <w:rFonts w:ascii="Arial" w:hAnsi="Arial" w:cs="Arial"/>
          <w:b/>
          <w:sz w:val="22"/>
          <w:szCs w:val="22"/>
          <w:highlight w:val="lightGray"/>
        </w:rPr>
        <w:t xml:space="preserve"> Dazu reichen Sie bitte</w:t>
      </w:r>
      <w:r w:rsidRPr="00987190">
        <w:rPr>
          <w:rFonts w:ascii="Arial" w:hAnsi="Arial" w:cs="Arial"/>
          <w:b/>
          <w:sz w:val="22"/>
          <w:szCs w:val="22"/>
          <w:highlight w:val="lightGray"/>
        </w:rPr>
        <w:t xml:space="preserve"> einen Nachweis der vorhergehenden Dienststelle über </w:t>
      </w:r>
      <w:r w:rsidRPr="00987190">
        <w:rPr>
          <w:rFonts w:ascii="Arial" w:hAnsi="Arial" w:cs="Arial"/>
          <w:b/>
          <w:sz w:val="22"/>
          <w:szCs w:val="22"/>
          <w:highlight w:val="lightGray"/>
          <w:u w:val="single"/>
        </w:rPr>
        <w:t>die Stufe und Stufenlaufzeit</w:t>
      </w:r>
      <w:r w:rsidRPr="00987190">
        <w:rPr>
          <w:rFonts w:ascii="Arial" w:hAnsi="Arial" w:cs="Arial"/>
          <w:b/>
          <w:sz w:val="22"/>
          <w:szCs w:val="22"/>
          <w:highlight w:val="lightGray"/>
        </w:rPr>
        <w:t xml:space="preserve"> (auch </w:t>
      </w:r>
      <w:r w:rsidRPr="00653682">
        <w:rPr>
          <w:rFonts w:ascii="Arial" w:hAnsi="Arial" w:cs="Arial"/>
          <w:b/>
          <w:i/>
          <w:sz w:val="22"/>
          <w:szCs w:val="22"/>
          <w:highlight w:val="lightGray"/>
        </w:rPr>
        <w:t>vorab</w:t>
      </w:r>
      <w:r w:rsidRPr="00987190">
        <w:rPr>
          <w:rFonts w:ascii="Arial" w:hAnsi="Arial" w:cs="Arial"/>
          <w:b/>
          <w:sz w:val="22"/>
          <w:szCs w:val="22"/>
          <w:highlight w:val="lightGray"/>
        </w:rPr>
        <w:t xml:space="preserve"> per Email möglich)</w:t>
      </w:r>
      <w:r>
        <w:rPr>
          <w:rFonts w:ascii="Arial" w:hAnsi="Arial" w:cs="Arial"/>
          <w:b/>
          <w:sz w:val="22"/>
          <w:szCs w:val="22"/>
          <w:highlight w:val="lightGray"/>
        </w:rPr>
        <w:t xml:space="preserve"> ein</w:t>
      </w:r>
      <w:r w:rsidRPr="00987190">
        <w:rPr>
          <w:rFonts w:ascii="Arial" w:hAnsi="Arial" w:cs="Arial"/>
          <w:b/>
          <w:sz w:val="22"/>
          <w:szCs w:val="22"/>
          <w:highlight w:val="lightGray"/>
        </w:rPr>
        <w:t>.</w:t>
      </w:r>
    </w:p>
    <w:p w:rsidR="00594212" w:rsidRPr="00987190" w:rsidRDefault="00594212" w:rsidP="00987190">
      <w:pPr>
        <w:pStyle w:val="Default"/>
        <w:tabs>
          <w:tab w:val="left" w:pos="3240"/>
        </w:tabs>
        <w:spacing w:line="360" w:lineRule="auto"/>
        <w:rPr>
          <w:color w:val="auto"/>
          <w:sz w:val="20"/>
          <w:szCs w:val="20"/>
        </w:rPr>
      </w:pPr>
    </w:p>
    <w:p w:rsidR="00594212" w:rsidRDefault="00594212" w:rsidP="005A3617">
      <w:pPr>
        <w:pStyle w:val="Default"/>
        <w:tabs>
          <w:tab w:val="left" w:pos="3240"/>
        </w:tabs>
        <w:rPr>
          <w:sz w:val="20"/>
          <w:szCs w:val="20"/>
        </w:rPr>
      </w:pPr>
    </w:p>
    <w:p w:rsidR="00594212" w:rsidRDefault="00594212" w:rsidP="005A3617">
      <w:pPr>
        <w:pStyle w:val="Default"/>
        <w:tabs>
          <w:tab w:val="left" w:pos="3240"/>
        </w:tabs>
        <w:rPr>
          <w:sz w:val="20"/>
          <w:szCs w:val="20"/>
        </w:rPr>
      </w:pPr>
    </w:p>
    <w:p w:rsidR="00594212" w:rsidRDefault="00987190" w:rsidP="005A3617">
      <w:pPr>
        <w:pStyle w:val="Default"/>
        <w:tabs>
          <w:tab w:val="left" w:pos="3240"/>
        </w:tabs>
        <w:rPr>
          <w:sz w:val="20"/>
          <w:szCs w:val="20"/>
        </w:rPr>
      </w:pPr>
      <w:r>
        <w:rPr>
          <w:sz w:val="20"/>
          <w:szCs w:val="20"/>
        </w:rPr>
        <w:br w:type="page"/>
      </w:r>
    </w:p>
    <w:p w:rsidR="00987190" w:rsidRDefault="00987190" w:rsidP="005A3617">
      <w:pPr>
        <w:pStyle w:val="Default"/>
        <w:tabs>
          <w:tab w:val="left" w:pos="3240"/>
        </w:tabs>
        <w:rPr>
          <w:sz w:val="20"/>
          <w:szCs w:val="20"/>
        </w:rPr>
      </w:pPr>
    </w:p>
    <w:p w:rsidR="004561D7" w:rsidRPr="007B043D" w:rsidRDefault="00B11C11" w:rsidP="001A2BF8">
      <w:pPr>
        <w:outlineLvl w:val="0"/>
        <w:rPr>
          <w:rFonts w:ascii="Arial" w:hAnsi="Arial" w:cs="Arial"/>
          <w:b/>
          <w:sz w:val="22"/>
          <w:szCs w:val="22"/>
          <w:u w:val="single"/>
        </w:rPr>
      </w:pPr>
      <w:r>
        <w:rPr>
          <w:rFonts w:ascii="Arial" w:hAnsi="Arial" w:cs="Arial"/>
          <w:b/>
          <w:sz w:val="22"/>
          <w:szCs w:val="22"/>
          <w:u w:val="single"/>
        </w:rPr>
        <w:t>D</w:t>
      </w:r>
      <w:r w:rsidR="004561D7" w:rsidRPr="007B043D">
        <w:rPr>
          <w:rFonts w:ascii="Arial" w:hAnsi="Arial" w:cs="Arial"/>
          <w:b/>
          <w:sz w:val="22"/>
          <w:szCs w:val="22"/>
          <w:u w:val="single"/>
        </w:rPr>
        <w:t>. Angaben des Leiters/der Leiterin der Einrichtung bzw. des Projektleiters:</w:t>
      </w:r>
    </w:p>
    <w:p w:rsidR="004561D7" w:rsidRPr="007B043D" w:rsidRDefault="004561D7" w:rsidP="004561D7">
      <w:pPr>
        <w:rPr>
          <w:rFonts w:ascii="Arial" w:hAnsi="Arial" w:cs="Arial"/>
          <w:b/>
          <w:sz w:val="20"/>
          <w:szCs w:val="20"/>
        </w:rPr>
      </w:pPr>
    </w:p>
    <w:p w:rsidR="004561D7" w:rsidRPr="007B043D" w:rsidRDefault="004561D7" w:rsidP="001A2BF8">
      <w:pPr>
        <w:outlineLvl w:val="0"/>
        <w:rPr>
          <w:rFonts w:ascii="Arial" w:hAnsi="Arial" w:cs="Arial"/>
          <w:b/>
          <w:sz w:val="20"/>
          <w:szCs w:val="20"/>
          <w:u w:val="single"/>
        </w:rPr>
      </w:pPr>
      <w:r w:rsidRPr="007B043D">
        <w:rPr>
          <w:rFonts w:ascii="Arial" w:hAnsi="Arial" w:cs="Arial"/>
          <w:b/>
          <w:sz w:val="20"/>
          <w:szCs w:val="20"/>
          <w:u w:val="single"/>
        </w:rPr>
        <w:t xml:space="preserve">Besonderer Hinweis für den Leiter/die Leiterin der Einrichtung: </w:t>
      </w:r>
    </w:p>
    <w:p w:rsidR="004561D7" w:rsidRPr="007B043D" w:rsidRDefault="004561D7" w:rsidP="004561D7">
      <w:pPr>
        <w:rPr>
          <w:rFonts w:ascii="Arial" w:hAnsi="Arial" w:cs="Arial"/>
          <w:b/>
          <w:sz w:val="20"/>
          <w:szCs w:val="20"/>
        </w:rPr>
      </w:pPr>
      <w:r w:rsidRPr="007B043D">
        <w:rPr>
          <w:rFonts w:ascii="Arial" w:hAnsi="Arial" w:cs="Arial"/>
          <w:b/>
          <w:sz w:val="20"/>
          <w:szCs w:val="20"/>
        </w:rPr>
        <w:t xml:space="preserve">Bitte nehmen </w:t>
      </w:r>
      <w:r w:rsidR="00F444A4" w:rsidRPr="007B043D">
        <w:rPr>
          <w:rFonts w:ascii="Arial" w:hAnsi="Arial" w:cs="Arial"/>
          <w:b/>
          <w:sz w:val="20"/>
          <w:szCs w:val="20"/>
        </w:rPr>
        <w:t>S</w:t>
      </w:r>
      <w:r w:rsidRPr="007B043D">
        <w:rPr>
          <w:rFonts w:ascii="Arial" w:hAnsi="Arial" w:cs="Arial"/>
          <w:b/>
          <w:sz w:val="20"/>
          <w:szCs w:val="20"/>
        </w:rPr>
        <w:t xml:space="preserve">ie die Beurteilung der „einschlägigen Berufserfahrung“ und die Bestätigung förderlicher Zeiten gewissenhaft vor, da hiervon die Höhe des Entgeltes und somit die Haushaltsbelastung abhängt. </w:t>
      </w:r>
    </w:p>
    <w:p w:rsidR="005A3617" w:rsidRPr="007B043D" w:rsidRDefault="005A3617" w:rsidP="004561D7">
      <w:pPr>
        <w:rPr>
          <w:rFonts w:ascii="Arial" w:hAnsi="Arial" w:cs="Arial"/>
          <w:b/>
          <w:sz w:val="20"/>
          <w:szCs w:val="20"/>
        </w:rPr>
      </w:pPr>
    </w:p>
    <w:p w:rsidR="004561D7" w:rsidRPr="007B043D" w:rsidRDefault="004561D7" w:rsidP="001A2BF8">
      <w:pPr>
        <w:outlineLvl w:val="0"/>
        <w:rPr>
          <w:rFonts w:ascii="Arial" w:hAnsi="Arial" w:cs="Arial"/>
          <w:b/>
          <w:sz w:val="20"/>
          <w:szCs w:val="20"/>
          <w:u w:val="single"/>
        </w:rPr>
      </w:pPr>
      <w:r w:rsidRPr="007B043D">
        <w:rPr>
          <w:rFonts w:ascii="Arial" w:hAnsi="Arial" w:cs="Arial"/>
          <w:b/>
          <w:sz w:val="20"/>
          <w:szCs w:val="20"/>
          <w:u w:val="single"/>
        </w:rPr>
        <w:t>1. Zeiten mit einschlägiger Berufserfahrung</w:t>
      </w:r>
    </w:p>
    <w:p w:rsidR="004561D7" w:rsidRPr="007B043D" w:rsidRDefault="004561D7" w:rsidP="004561D7">
      <w:pPr>
        <w:rPr>
          <w:rFonts w:ascii="Arial" w:hAnsi="Arial" w:cs="Arial"/>
          <w:sz w:val="20"/>
          <w:szCs w:val="20"/>
        </w:rPr>
      </w:pPr>
    </w:p>
    <w:p w:rsidR="004561D7" w:rsidRPr="007B043D" w:rsidRDefault="004561D7" w:rsidP="004561D7">
      <w:pPr>
        <w:rPr>
          <w:rFonts w:ascii="Arial" w:hAnsi="Arial" w:cs="Arial"/>
          <w:sz w:val="20"/>
          <w:szCs w:val="20"/>
        </w:rPr>
      </w:pPr>
      <w:r w:rsidRPr="007B043D">
        <w:rPr>
          <w:rFonts w:ascii="Arial" w:hAnsi="Arial" w:cs="Arial"/>
          <w:sz w:val="20"/>
          <w:szCs w:val="20"/>
        </w:rPr>
        <w:t xml:space="preserve">     </w:t>
      </w:r>
      <w:bookmarkStart w:id="119" w:name="Kontrollkästchen1"/>
      <w:r w:rsidR="002475D0" w:rsidRPr="007B043D">
        <w:rPr>
          <w:rFonts w:ascii="Arial" w:hAnsi="Arial" w:cs="Arial"/>
          <w:sz w:val="20"/>
          <w:szCs w:val="20"/>
        </w:rPr>
        <w:fldChar w:fldCharType="begin">
          <w:ffData>
            <w:name w:val="Kontrollkästchen1"/>
            <w:enabled/>
            <w:calcOnExit w:val="0"/>
            <w:checkBox>
              <w:sizeAuto/>
              <w:default w:val="0"/>
              <w:checked/>
            </w:checkBox>
          </w:ffData>
        </w:fldChar>
      </w:r>
      <w:r w:rsidR="002475D0" w:rsidRPr="007B043D">
        <w:rPr>
          <w:rFonts w:ascii="Arial" w:hAnsi="Arial" w:cs="Arial"/>
          <w:sz w:val="20"/>
          <w:szCs w:val="20"/>
        </w:rPr>
        <w:instrText xml:space="preserve"> FORMCHECKBOX </w:instrText>
      </w:r>
      <w:r w:rsidR="00E54625">
        <w:rPr>
          <w:rFonts w:ascii="Arial" w:hAnsi="Arial" w:cs="Arial"/>
          <w:sz w:val="20"/>
          <w:szCs w:val="20"/>
        </w:rPr>
      </w:r>
      <w:r w:rsidR="00E54625">
        <w:rPr>
          <w:rFonts w:ascii="Arial" w:hAnsi="Arial" w:cs="Arial"/>
          <w:sz w:val="20"/>
          <w:szCs w:val="20"/>
        </w:rPr>
        <w:fldChar w:fldCharType="separate"/>
      </w:r>
      <w:r w:rsidR="002475D0" w:rsidRPr="007B043D">
        <w:rPr>
          <w:rFonts w:ascii="Arial" w:hAnsi="Arial" w:cs="Arial"/>
          <w:sz w:val="20"/>
          <w:szCs w:val="20"/>
        </w:rPr>
        <w:fldChar w:fldCharType="end"/>
      </w:r>
      <w:bookmarkEnd w:id="119"/>
      <w:r w:rsidRPr="007B043D">
        <w:rPr>
          <w:rFonts w:ascii="Arial" w:hAnsi="Arial" w:cs="Arial"/>
          <w:sz w:val="20"/>
          <w:szCs w:val="20"/>
        </w:rPr>
        <w:t xml:space="preserve"> </w:t>
      </w:r>
      <w:r w:rsidRPr="007B043D">
        <w:rPr>
          <w:rFonts w:ascii="Arial" w:hAnsi="Arial" w:cs="Arial"/>
          <w:sz w:val="20"/>
          <w:szCs w:val="20"/>
        </w:rPr>
        <w:tab/>
        <w:t xml:space="preserve">Ich bestätige, dass es sich bei </w:t>
      </w:r>
      <w:r w:rsidRPr="007B043D">
        <w:rPr>
          <w:rFonts w:ascii="Arial" w:hAnsi="Arial" w:cs="Arial"/>
          <w:b/>
          <w:sz w:val="20"/>
          <w:szCs w:val="20"/>
        </w:rPr>
        <w:t>folgenden laufenden Nummern</w:t>
      </w:r>
      <w:r w:rsidRPr="007B043D">
        <w:rPr>
          <w:rFonts w:ascii="Arial" w:hAnsi="Arial" w:cs="Arial"/>
          <w:sz w:val="20"/>
          <w:szCs w:val="20"/>
        </w:rPr>
        <w:t xml:space="preserve"> (siehe Seite 2 und 3)</w:t>
      </w:r>
    </w:p>
    <w:p w:rsidR="004561D7" w:rsidRPr="007B043D" w:rsidRDefault="004561D7" w:rsidP="004561D7">
      <w:pPr>
        <w:rPr>
          <w:rFonts w:ascii="Arial" w:hAnsi="Arial" w:cs="Arial"/>
          <w:sz w:val="20"/>
          <w:szCs w:val="20"/>
        </w:rPr>
      </w:pPr>
    </w:p>
    <w:tbl>
      <w:tblPr>
        <w:tblStyle w:val="Tabellenraster"/>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14"/>
      </w:tblGrid>
      <w:tr w:rsidR="004561D7" w:rsidRPr="007B043D" w:rsidTr="009F288D">
        <w:trPr>
          <w:trHeight w:val="553"/>
        </w:trPr>
        <w:tc>
          <w:tcPr>
            <w:tcW w:w="8384" w:type="dxa"/>
            <w:tcBorders>
              <w:top w:val="single" w:sz="12" w:space="0" w:color="auto"/>
              <w:left w:val="single" w:sz="12" w:space="0" w:color="auto"/>
              <w:bottom w:val="single" w:sz="12" w:space="0" w:color="auto"/>
              <w:right w:val="single" w:sz="12" w:space="0" w:color="auto"/>
            </w:tcBorders>
          </w:tcPr>
          <w:p w:rsidR="004561D7" w:rsidRPr="007B043D" w:rsidRDefault="002475D0" w:rsidP="009F288D">
            <w:pPr>
              <w:rPr>
                <w:rFonts w:ascii="Arial" w:hAnsi="Arial" w:cs="Arial"/>
                <w:sz w:val="20"/>
                <w:szCs w:val="20"/>
              </w:rPr>
            </w:pPr>
            <w:r w:rsidRPr="007B043D">
              <w:rPr>
                <w:rFonts w:ascii="Arial" w:hAnsi="Arial" w:cs="Arial"/>
                <w:sz w:val="20"/>
                <w:szCs w:val="20"/>
              </w:rPr>
              <w:fldChar w:fldCharType="begin">
                <w:ffData>
                  <w:name w:val="Text4"/>
                  <w:enabled/>
                  <w:calcOnExit w:val="0"/>
                  <w:textInput/>
                </w:ffData>
              </w:fldChar>
            </w:r>
            <w:bookmarkStart w:id="120" w:name="Text4"/>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bookmarkEnd w:id="120"/>
          </w:p>
        </w:tc>
      </w:tr>
    </w:tbl>
    <w:p w:rsidR="004561D7" w:rsidRPr="007B043D" w:rsidRDefault="004561D7" w:rsidP="004561D7">
      <w:pPr>
        <w:rPr>
          <w:rFonts w:ascii="Arial" w:hAnsi="Arial" w:cs="Arial"/>
          <w:sz w:val="20"/>
          <w:szCs w:val="20"/>
        </w:rPr>
      </w:pPr>
    </w:p>
    <w:p w:rsidR="004561D7" w:rsidRPr="007B043D" w:rsidRDefault="004561D7" w:rsidP="004561D7">
      <w:pPr>
        <w:rPr>
          <w:rFonts w:ascii="Arial" w:hAnsi="Arial" w:cs="Arial"/>
          <w:sz w:val="20"/>
          <w:szCs w:val="20"/>
        </w:rPr>
      </w:pPr>
      <w:r w:rsidRPr="007B043D">
        <w:rPr>
          <w:rFonts w:ascii="Arial" w:hAnsi="Arial" w:cs="Arial"/>
          <w:sz w:val="20"/>
          <w:szCs w:val="20"/>
        </w:rPr>
        <w:tab/>
      </w:r>
      <w:r w:rsidR="00F444A4" w:rsidRPr="007B043D">
        <w:rPr>
          <w:rFonts w:ascii="Arial" w:hAnsi="Arial" w:cs="Arial"/>
          <w:sz w:val="20"/>
          <w:szCs w:val="20"/>
        </w:rPr>
        <w:t>u</w:t>
      </w:r>
      <w:r w:rsidRPr="007B043D">
        <w:rPr>
          <w:rFonts w:ascii="Arial" w:hAnsi="Arial" w:cs="Arial"/>
          <w:sz w:val="20"/>
          <w:szCs w:val="20"/>
        </w:rPr>
        <w:t xml:space="preserve">m eine </w:t>
      </w:r>
      <w:r w:rsidRPr="007B043D">
        <w:rPr>
          <w:rFonts w:ascii="Arial" w:hAnsi="Arial" w:cs="Arial"/>
          <w:sz w:val="20"/>
          <w:szCs w:val="20"/>
          <w:u w:val="single"/>
        </w:rPr>
        <w:t>einschlägige Berufserfahrung</w:t>
      </w:r>
      <w:r w:rsidR="00F444A4" w:rsidRPr="007B043D">
        <w:rPr>
          <w:rFonts w:ascii="Arial" w:hAnsi="Arial" w:cs="Arial"/>
          <w:sz w:val="20"/>
          <w:szCs w:val="20"/>
        </w:rPr>
        <w:t xml:space="preserve"> im S</w:t>
      </w:r>
      <w:r w:rsidRPr="007B043D">
        <w:rPr>
          <w:rFonts w:ascii="Arial" w:hAnsi="Arial" w:cs="Arial"/>
          <w:sz w:val="20"/>
          <w:szCs w:val="20"/>
        </w:rPr>
        <w:t xml:space="preserve">inne des Tarifvertrages handelt. </w:t>
      </w:r>
    </w:p>
    <w:p w:rsidR="004561D7" w:rsidRPr="007B043D" w:rsidRDefault="004561D7" w:rsidP="004561D7">
      <w:pPr>
        <w:rPr>
          <w:rFonts w:ascii="Arial" w:hAnsi="Arial" w:cs="Arial"/>
          <w:sz w:val="20"/>
          <w:szCs w:val="20"/>
        </w:rPr>
      </w:pPr>
    </w:p>
    <w:p w:rsidR="004561D7" w:rsidRPr="008177FA" w:rsidRDefault="004561D7" w:rsidP="004561D7">
      <w:pPr>
        <w:ind w:left="705"/>
        <w:rPr>
          <w:rFonts w:ascii="Arial" w:hAnsi="Arial" w:cs="Arial"/>
          <w:i/>
          <w:sz w:val="18"/>
          <w:szCs w:val="18"/>
        </w:rPr>
      </w:pPr>
      <w:r w:rsidRPr="008177FA">
        <w:rPr>
          <w:rFonts w:ascii="Arial" w:hAnsi="Arial" w:cs="Arial"/>
          <w:i/>
          <w:sz w:val="18"/>
          <w:szCs w:val="18"/>
        </w:rPr>
        <w:t xml:space="preserve">Eine einschlägige Berufserfahrung ist eine berufliche Erfahrung in der übertragenen oder einer auf die </w:t>
      </w:r>
      <w:r w:rsidR="00F444A4" w:rsidRPr="008177FA">
        <w:rPr>
          <w:rFonts w:ascii="Arial" w:hAnsi="Arial" w:cs="Arial"/>
          <w:i/>
          <w:sz w:val="18"/>
          <w:szCs w:val="18"/>
        </w:rPr>
        <w:t>A</w:t>
      </w:r>
      <w:r w:rsidRPr="008177FA">
        <w:rPr>
          <w:rFonts w:ascii="Arial" w:hAnsi="Arial" w:cs="Arial"/>
          <w:i/>
          <w:sz w:val="18"/>
          <w:szCs w:val="18"/>
        </w:rPr>
        <w:t>ufgaben bezogen</w:t>
      </w:r>
      <w:r w:rsidR="00F444A4" w:rsidRPr="008177FA">
        <w:rPr>
          <w:rFonts w:ascii="Arial" w:hAnsi="Arial" w:cs="Arial"/>
          <w:i/>
          <w:sz w:val="18"/>
          <w:szCs w:val="18"/>
        </w:rPr>
        <w:t>e</w:t>
      </w:r>
      <w:r w:rsidRPr="008177FA">
        <w:rPr>
          <w:rFonts w:ascii="Arial" w:hAnsi="Arial" w:cs="Arial"/>
          <w:i/>
          <w:sz w:val="18"/>
          <w:szCs w:val="18"/>
        </w:rPr>
        <w:t xml:space="preserve"> entsprechende Tätigkeit. Sie liegt vor, wenn die frühere Tätigkeit im Wesentlichen unverändert fortgesetzt wird. Ausreichend kann aber auch eine gleiche oder gleichartige Tätigkeit sein, vorausgesetzt, sie entspricht in der Wertigkeit der Eingruppierung. Maßgeblich ist, ob das für die frühere Tätigkeit notwendige Wissen und Können und die dort erworbenen Kenntnisse und Erfahrungen typischerweise konkret auch für die neue Tätigkeit erforderlich sind und diese prägen; beide Tätigkeiten müssen nach Aufgabenzuschnitt und Niveau zumindest gleichartig sein. Maßstab ist die mit der neuen Tätigkeit konkret verbundene Aufgabe. </w:t>
      </w:r>
    </w:p>
    <w:p w:rsidR="004561D7" w:rsidRPr="007B043D" w:rsidRDefault="004561D7" w:rsidP="004561D7">
      <w:pPr>
        <w:ind w:left="705"/>
        <w:rPr>
          <w:rFonts w:ascii="Arial" w:hAnsi="Arial" w:cs="Arial"/>
          <w:sz w:val="16"/>
          <w:szCs w:val="16"/>
        </w:rPr>
      </w:pPr>
    </w:p>
    <w:p w:rsidR="00493A5C" w:rsidRPr="007B043D" w:rsidRDefault="00493A5C" w:rsidP="00493A5C">
      <w:pPr>
        <w:outlineLvl w:val="0"/>
        <w:rPr>
          <w:rFonts w:ascii="Arial" w:hAnsi="Arial" w:cs="Arial"/>
          <w:b/>
          <w:sz w:val="16"/>
          <w:szCs w:val="16"/>
          <w:u w:val="single"/>
        </w:rPr>
      </w:pPr>
      <w:r w:rsidRPr="007B043D">
        <w:rPr>
          <w:rFonts w:ascii="Arial" w:hAnsi="Arial" w:cs="Arial"/>
          <w:sz w:val="16"/>
          <w:szCs w:val="16"/>
        </w:rPr>
        <w:tab/>
      </w:r>
      <w:r w:rsidRPr="007B043D">
        <w:rPr>
          <w:rFonts w:ascii="Arial" w:hAnsi="Arial" w:cs="Arial"/>
          <w:b/>
          <w:sz w:val="16"/>
          <w:szCs w:val="16"/>
          <w:u w:val="single"/>
        </w:rPr>
        <w:t>Begründung:</w:t>
      </w:r>
    </w:p>
    <w:p w:rsidR="00493A5C" w:rsidRPr="007B043D" w:rsidRDefault="00493A5C" w:rsidP="00493A5C">
      <w:pPr>
        <w:rPr>
          <w:rFonts w:ascii="Arial" w:hAnsi="Arial" w:cs="Arial"/>
          <w:b/>
          <w:sz w:val="16"/>
          <w:szCs w:val="16"/>
          <w:u w:val="single"/>
        </w:rPr>
      </w:pPr>
    </w:p>
    <w:tbl>
      <w:tblPr>
        <w:tblStyle w:val="Tabellenraster"/>
        <w:tblW w:w="8481" w:type="dxa"/>
        <w:tblInd w:w="828" w:type="dxa"/>
        <w:tblLook w:val="01E0" w:firstRow="1" w:lastRow="1" w:firstColumn="1" w:lastColumn="1" w:noHBand="0" w:noVBand="0"/>
      </w:tblPr>
      <w:tblGrid>
        <w:gridCol w:w="8481"/>
      </w:tblGrid>
      <w:tr w:rsidR="00493A5C" w:rsidRPr="007B043D" w:rsidTr="00DE5109">
        <w:trPr>
          <w:trHeight w:val="2711"/>
        </w:trPr>
        <w:tc>
          <w:tcPr>
            <w:tcW w:w="8481" w:type="dxa"/>
          </w:tcPr>
          <w:p w:rsidR="00493A5C" w:rsidRPr="007B043D" w:rsidRDefault="00493A5C" w:rsidP="00C073F0">
            <w:pPr>
              <w:rPr>
                <w:rFonts w:ascii="Arial" w:hAnsi="Arial" w:cs="Arial"/>
                <w:sz w:val="16"/>
                <w:szCs w:val="16"/>
              </w:rPr>
            </w:pPr>
            <w:r w:rsidRPr="007B043D">
              <w:rPr>
                <w:rFonts w:ascii="Arial" w:hAnsi="Arial" w:cs="Arial"/>
                <w:sz w:val="16"/>
                <w:szCs w:val="16"/>
              </w:rPr>
              <w:fldChar w:fldCharType="begin">
                <w:ffData>
                  <w:name w:val="Text151"/>
                  <w:enabled/>
                  <w:calcOnExit w:val="0"/>
                  <w:textInput/>
                </w:ffData>
              </w:fldChar>
            </w:r>
            <w:r w:rsidRPr="007B043D">
              <w:rPr>
                <w:rFonts w:ascii="Arial" w:hAnsi="Arial" w:cs="Arial"/>
                <w:sz w:val="16"/>
                <w:szCs w:val="16"/>
              </w:rPr>
              <w:instrText xml:space="preserve"> FORMTEXT </w:instrText>
            </w:r>
            <w:r w:rsidRPr="007B043D">
              <w:rPr>
                <w:rFonts w:ascii="Arial" w:hAnsi="Arial" w:cs="Arial"/>
                <w:sz w:val="16"/>
                <w:szCs w:val="16"/>
              </w:rPr>
            </w:r>
            <w:r w:rsidRPr="007B043D">
              <w:rPr>
                <w:rFonts w:ascii="Arial" w:hAnsi="Arial" w:cs="Arial"/>
                <w:sz w:val="16"/>
                <w:szCs w:val="16"/>
              </w:rPr>
              <w:fldChar w:fldCharType="separate"/>
            </w:r>
            <w:r w:rsidRPr="007B043D">
              <w:rPr>
                <w:rFonts w:ascii="Arial" w:hAnsi="Arial" w:cs="Arial"/>
                <w:noProof/>
                <w:sz w:val="16"/>
                <w:szCs w:val="16"/>
              </w:rPr>
              <w:t> </w:t>
            </w:r>
            <w:r w:rsidRPr="007B043D">
              <w:rPr>
                <w:rFonts w:ascii="Arial" w:hAnsi="Arial" w:cs="Arial"/>
                <w:noProof/>
                <w:sz w:val="16"/>
                <w:szCs w:val="16"/>
              </w:rPr>
              <w:t> </w:t>
            </w:r>
            <w:r w:rsidRPr="007B043D">
              <w:rPr>
                <w:rFonts w:ascii="Arial" w:hAnsi="Arial" w:cs="Arial"/>
                <w:noProof/>
                <w:sz w:val="16"/>
                <w:szCs w:val="16"/>
              </w:rPr>
              <w:t> </w:t>
            </w:r>
            <w:r w:rsidRPr="007B043D">
              <w:rPr>
                <w:rFonts w:ascii="Arial" w:hAnsi="Arial" w:cs="Arial"/>
                <w:noProof/>
                <w:sz w:val="16"/>
                <w:szCs w:val="16"/>
              </w:rPr>
              <w:t> </w:t>
            </w:r>
            <w:r w:rsidRPr="007B043D">
              <w:rPr>
                <w:rFonts w:ascii="Arial" w:hAnsi="Arial" w:cs="Arial"/>
                <w:noProof/>
                <w:sz w:val="16"/>
                <w:szCs w:val="16"/>
              </w:rPr>
              <w:t> </w:t>
            </w:r>
            <w:r w:rsidRPr="007B043D">
              <w:rPr>
                <w:rFonts w:ascii="Arial" w:hAnsi="Arial" w:cs="Arial"/>
                <w:sz w:val="16"/>
                <w:szCs w:val="16"/>
              </w:rPr>
              <w:fldChar w:fldCharType="end"/>
            </w:r>
          </w:p>
        </w:tc>
      </w:tr>
    </w:tbl>
    <w:p w:rsidR="00493A5C" w:rsidRPr="007B043D" w:rsidRDefault="00493A5C" w:rsidP="00493A5C">
      <w:pPr>
        <w:rPr>
          <w:rFonts w:ascii="Arial" w:hAnsi="Arial" w:cs="Arial"/>
          <w:sz w:val="16"/>
          <w:szCs w:val="16"/>
        </w:rPr>
      </w:pPr>
    </w:p>
    <w:p w:rsidR="00DE5109" w:rsidRPr="007B043D" w:rsidRDefault="00DE5109" w:rsidP="00DE5109">
      <w:pPr>
        <w:rPr>
          <w:rFonts w:ascii="Arial" w:hAnsi="Arial" w:cs="Arial"/>
          <w:sz w:val="20"/>
          <w:szCs w:val="20"/>
        </w:rPr>
      </w:pPr>
    </w:p>
    <w:p w:rsidR="004561D7" w:rsidRPr="007B043D" w:rsidRDefault="004561D7" w:rsidP="004561D7">
      <w:pPr>
        <w:rPr>
          <w:rFonts w:ascii="Arial" w:hAnsi="Arial" w:cs="Arial"/>
          <w:sz w:val="20"/>
          <w:szCs w:val="20"/>
        </w:rPr>
      </w:pPr>
      <w:r w:rsidRPr="007B043D">
        <w:rPr>
          <w:rFonts w:ascii="Arial" w:hAnsi="Arial" w:cs="Arial"/>
          <w:sz w:val="20"/>
          <w:szCs w:val="20"/>
        </w:rPr>
        <w:t xml:space="preserve">     </w:t>
      </w:r>
      <w:bookmarkStart w:id="121" w:name="Kontrollkästchen2"/>
      <w:r w:rsidR="002475D0" w:rsidRPr="007B043D">
        <w:rPr>
          <w:rFonts w:ascii="Arial" w:hAnsi="Arial" w:cs="Arial"/>
          <w:sz w:val="20"/>
          <w:szCs w:val="20"/>
        </w:rPr>
        <w:fldChar w:fldCharType="begin">
          <w:ffData>
            <w:name w:val="Kontrollkästchen2"/>
            <w:enabled/>
            <w:calcOnExit w:val="0"/>
            <w:checkBox>
              <w:sizeAuto/>
              <w:default w:val="0"/>
            </w:checkBox>
          </w:ffData>
        </w:fldChar>
      </w:r>
      <w:r w:rsidR="002475D0" w:rsidRPr="007B043D">
        <w:rPr>
          <w:rFonts w:ascii="Arial" w:hAnsi="Arial" w:cs="Arial"/>
          <w:sz w:val="20"/>
          <w:szCs w:val="20"/>
        </w:rPr>
        <w:instrText xml:space="preserve"> FORMCHECKBOX </w:instrText>
      </w:r>
      <w:r w:rsidR="00E54625">
        <w:rPr>
          <w:rFonts w:ascii="Arial" w:hAnsi="Arial" w:cs="Arial"/>
          <w:sz w:val="20"/>
          <w:szCs w:val="20"/>
        </w:rPr>
      </w:r>
      <w:r w:rsidR="00E54625">
        <w:rPr>
          <w:rFonts w:ascii="Arial" w:hAnsi="Arial" w:cs="Arial"/>
          <w:sz w:val="20"/>
          <w:szCs w:val="20"/>
        </w:rPr>
        <w:fldChar w:fldCharType="separate"/>
      </w:r>
      <w:r w:rsidR="002475D0" w:rsidRPr="007B043D">
        <w:rPr>
          <w:rFonts w:ascii="Arial" w:hAnsi="Arial" w:cs="Arial"/>
          <w:sz w:val="20"/>
          <w:szCs w:val="20"/>
        </w:rPr>
        <w:fldChar w:fldCharType="end"/>
      </w:r>
      <w:bookmarkEnd w:id="121"/>
      <w:r w:rsidRPr="007B043D">
        <w:rPr>
          <w:rFonts w:ascii="Arial" w:hAnsi="Arial" w:cs="Arial"/>
          <w:sz w:val="20"/>
          <w:szCs w:val="20"/>
        </w:rPr>
        <w:tab/>
        <w:t xml:space="preserve">Eine einschlägige Berufserfahrung kann nicht bestätigt werden. </w:t>
      </w:r>
    </w:p>
    <w:p w:rsidR="00B11C11" w:rsidRDefault="00B11C11" w:rsidP="001A2BF8">
      <w:pPr>
        <w:outlineLvl w:val="0"/>
        <w:rPr>
          <w:rFonts w:ascii="Arial" w:hAnsi="Arial" w:cs="Arial"/>
          <w:b/>
          <w:sz w:val="20"/>
          <w:szCs w:val="20"/>
          <w:u w:val="single"/>
        </w:rPr>
      </w:pPr>
    </w:p>
    <w:p w:rsidR="00861137" w:rsidRDefault="00861137" w:rsidP="001A2BF8">
      <w:pPr>
        <w:outlineLvl w:val="0"/>
        <w:rPr>
          <w:rFonts w:ascii="Arial" w:hAnsi="Arial" w:cs="Arial"/>
          <w:b/>
          <w:sz w:val="20"/>
          <w:szCs w:val="20"/>
          <w:u w:val="single"/>
        </w:rPr>
      </w:pPr>
    </w:p>
    <w:p w:rsidR="000501E3" w:rsidRDefault="000501E3" w:rsidP="001A2BF8">
      <w:pPr>
        <w:outlineLvl w:val="0"/>
        <w:rPr>
          <w:rFonts w:ascii="Arial" w:hAnsi="Arial" w:cs="Arial"/>
          <w:b/>
          <w:sz w:val="20"/>
          <w:szCs w:val="20"/>
          <w:u w:val="single"/>
        </w:rPr>
      </w:pPr>
      <w:r>
        <w:rPr>
          <w:rFonts w:ascii="Arial" w:hAnsi="Arial" w:cs="Arial"/>
          <w:b/>
          <w:sz w:val="20"/>
          <w:szCs w:val="20"/>
          <w:u w:val="single"/>
        </w:rPr>
        <w:t>_________________________________________________________________________________</w:t>
      </w:r>
    </w:p>
    <w:p w:rsidR="000501E3" w:rsidRDefault="000501E3" w:rsidP="001A2BF8">
      <w:pPr>
        <w:outlineLvl w:val="0"/>
        <w:rPr>
          <w:rFonts w:ascii="Arial" w:hAnsi="Arial" w:cs="Arial"/>
          <w:b/>
          <w:sz w:val="20"/>
          <w:szCs w:val="20"/>
          <w:u w:val="single"/>
        </w:rPr>
      </w:pPr>
    </w:p>
    <w:p w:rsidR="004561D7" w:rsidRPr="007B043D" w:rsidRDefault="004561D7" w:rsidP="001A2BF8">
      <w:pPr>
        <w:outlineLvl w:val="0"/>
        <w:rPr>
          <w:rFonts w:ascii="Arial" w:hAnsi="Arial" w:cs="Arial"/>
          <w:b/>
          <w:sz w:val="20"/>
          <w:szCs w:val="20"/>
          <w:u w:val="single"/>
        </w:rPr>
      </w:pPr>
      <w:r w:rsidRPr="007B043D">
        <w:rPr>
          <w:rFonts w:ascii="Arial" w:hAnsi="Arial" w:cs="Arial"/>
          <w:b/>
          <w:sz w:val="20"/>
          <w:szCs w:val="20"/>
          <w:u w:val="single"/>
        </w:rPr>
        <w:t>2. Förderliche Zeiten</w:t>
      </w:r>
    </w:p>
    <w:p w:rsidR="004561D7" w:rsidRPr="007B043D" w:rsidRDefault="004561D7" w:rsidP="004561D7">
      <w:pPr>
        <w:rPr>
          <w:rFonts w:ascii="Arial" w:hAnsi="Arial" w:cs="Arial"/>
          <w:sz w:val="20"/>
          <w:szCs w:val="20"/>
        </w:rPr>
      </w:pPr>
    </w:p>
    <w:p w:rsidR="00E403A9" w:rsidRPr="00E403A9" w:rsidRDefault="00E403A9" w:rsidP="00E403A9">
      <w:pPr>
        <w:autoSpaceDE w:val="0"/>
        <w:autoSpaceDN w:val="0"/>
        <w:adjustRightInd w:val="0"/>
        <w:jc w:val="both"/>
        <w:rPr>
          <w:rFonts w:ascii="Arial" w:hAnsi="Arial" w:cs="Arial"/>
          <w:sz w:val="20"/>
          <w:szCs w:val="20"/>
        </w:rPr>
      </w:pPr>
      <w:r w:rsidRPr="00E403A9">
        <w:rPr>
          <w:rFonts w:ascii="Arial" w:hAnsi="Arial" w:cs="Arial"/>
          <w:sz w:val="20"/>
          <w:szCs w:val="20"/>
        </w:rPr>
        <w:t>Gemäß § 16 Abs. 2 TV-H  kann der Arbeitgeber bei der Neueinstellung zur Deckung des Personalbedarfs Zeiten einer vorherigen beruflichen Tätigkeit ganz oder teilweise auf die Stufenlaufzeit berücksichtigen, wenn diese Tätigkeit für die vorgesehene Tätigkeit förderlich ist. Voraussetzung für die Berücksichtigung förderlicher Zeiten bei der Stufenzuordnung ist das Erfordernis der Personalgewinnung, d.h. der Personalbedarf kann andernfalls quantitativ oder qualitativ nicht hinreichend abgedeckt werden.</w:t>
      </w:r>
    </w:p>
    <w:p w:rsidR="004561D7" w:rsidRPr="007B043D" w:rsidRDefault="004561D7" w:rsidP="004561D7">
      <w:pPr>
        <w:rPr>
          <w:rFonts w:ascii="Arial" w:hAnsi="Arial" w:cs="Arial"/>
          <w:sz w:val="16"/>
          <w:szCs w:val="16"/>
        </w:rPr>
      </w:pPr>
    </w:p>
    <w:p w:rsidR="004561D7" w:rsidRPr="00CC3465" w:rsidRDefault="00FC03F2" w:rsidP="004561D7">
      <w:pPr>
        <w:rPr>
          <w:rFonts w:ascii="Arial" w:hAnsi="Arial" w:cs="Arial"/>
          <w:b/>
          <w:sz w:val="20"/>
          <w:szCs w:val="20"/>
        </w:rPr>
      </w:pPr>
      <w:r w:rsidRPr="00CC3465">
        <w:rPr>
          <w:rFonts w:ascii="Arial" w:hAnsi="Arial" w:cs="Arial"/>
          <w:b/>
          <w:sz w:val="20"/>
          <w:szCs w:val="20"/>
        </w:rPr>
        <w:t xml:space="preserve">a)Zeiten als </w:t>
      </w:r>
      <w:r w:rsidR="004561D7" w:rsidRPr="00CC3465">
        <w:rPr>
          <w:rFonts w:ascii="Arial" w:hAnsi="Arial" w:cs="Arial"/>
          <w:b/>
          <w:sz w:val="20"/>
          <w:szCs w:val="20"/>
        </w:rPr>
        <w:t xml:space="preserve">wissenschaftliche Hilfskraft </w:t>
      </w:r>
      <w:r w:rsidRPr="00CC3465">
        <w:rPr>
          <w:rFonts w:ascii="Arial" w:hAnsi="Arial" w:cs="Arial"/>
          <w:b/>
          <w:sz w:val="20"/>
          <w:szCs w:val="20"/>
        </w:rPr>
        <w:t>mit Abschluss</w:t>
      </w:r>
    </w:p>
    <w:p w:rsidR="004561D7" w:rsidRPr="00CC3465" w:rsidRDefault="004561D7" w:rsidP="004561D7">
      <w:pPr>
        <w:rPr>
          <w:rFonts w:ascii="Arial" w:hAnsi="Arial" w:cs="Arial"/>
          <w:sz w:val="20"/>
          <w:szCs w:val="20"/>
        </w:rPr>
      </w:pPr>
    </w:p>
    <w:p w:rsidR="004561D7" w:rsidRPr="00CC3465" w:rsidRDefault="004561D7" w:rsidP="00F444A4">
      <w:pPr>
        <w:jc w:val="both"/>
        <w:rPr>
          <w:rFonts w:ascii="Arial" w:hAnsi="Arial" w:cs="Arial"/>
          <w:sz w:val="20"/>
          <w:szCs w:val="20"/>
        </w:rPr>
      </w:pPr>
      <w:r w:rsidRPr="00CC3465">
        <w:rPr>
          <w:rFonts w:ascii="Arial" w:hAnsi="Arial" w:cs="Arial"/>
          <w:sz w:val="20"/>
          <w:szCs w:val="20"/>
        </w:rPr>
        <w:lastRenderedPageBreak/>
        <w:t xml:space="preserve">Zeiten als wissenschaftliche Hilfskraft </w:t>
      </w:r>
      <w:r w:rsidR="00FC03F2" w:rsidRPr="00CC3465">
        <w:rPr>
          <w:rFonts w:ascii="Arial" w:hAnsi="Arial" w:cs="Arial"/>
          <w:sz w:val="20"/>
          <w:szCs w:val="20"/>
        </w:rPr>
        <w:t xml:space="preserve">mit Abschluss </w:t>
      </w:r>
      <w:r w:rsidRPr="00CC3465">
        <w:rPr>
          <w:rFonts w:ascii="Arial" w:hAnsi="Arial" w:cs="Arial"/>
          <w:sz w:val="20"/>
          <w:szCs w:val="20"/>
        </w:rPr>
        <w:t xml:space="preserve">können bei der Einstellung als </w:t>
      </w:r>
      <w:r w:rsidR="00FC03F2" w:rsidRPr="00CC3465">
        <w:rPr>
          <w:rFonts w:ascii="Arial" w:hAnsi="Arial" w:cs="Arial"/>
          <w:sz w:val="20"/>
          <w:szCs w:val="20"/>
        </w:rPr>
        <w:t>wissenschaftlicher</w:t>
      </w:r>
      <w:r w:rsidRPr="00CC3465">
        <w:rPr>
          <w:rFonts w:ascii="Arial" w:hAnsi="Arial" w:cs="Arial"/>
          <w:sz w:val="20"/>
          <w:szCs w:val="20"/>
        </w:rPr>
        <w:t xml:space="preserve"> Mitarbeiter im Einzelfall als förderlich nach § 16</w:t>
      </w:r>
      <w:r w:rsidR="00F444A4" w:rsidRPr="00CC3465">
        <w:rPr>
          <w:rFonts w:ascii="Arial" w:hAnsi="Arial" w:cs="Arial"/>
          <w:sz w:val="20"/>
          <w:szCs w:val="20"/>
        </w:rPr>
        <w:t xml:space="preserve"> Abs. 2 TV-H</w:t>
      </w:r>
      <w:r w:rsidRPr="00CC3465">
        <w:rPr>
          <w:rFonts w:ascii="Arial" w:hAnsi="Arial" w:cs="Arial"/>
          <w:sz w:val="20"/>
          <w:szCs w:val="20"/>
        </w:rPr>
        <w:t xml:space="preserve"> berücksichtigt werden, soweit die als wissenschaftliche Hilfskraft ausgeübte Tätigkeit qualitativ und quantitativ mit Aufgaben eines wissenschaftlichen Mitarbeiters annähernd vergleichbar ist.</w:t>
      </w:r>
    </w:p>
    <w:p w:rsidR="00987190" w:rsidRPr="00CC3465" w:rsidRDefault="00987190" w:rsidP="00F444A4">
      <w:pPr>
        <w:jc w:val="both"/>
        <w:rPr>
          <w:rFonts w:ascii="Arial" w:hAnsi="Arial" w:cs="Arial"/>
          <w:b/>
          <w:sz w:val="20"/>
          <w:szCs w:val="20"/>
        </w:rPr>
      </w:pPr>
    </w:p>
    <w:p w:rsidR="00287638" w:rsidRPr="00CC3465" w:rsidRDefault="005A3617" w:rsidP="00F444A4">
      <w:pPr>
        <w:jc w:val="both"/>
        <w:rPr>
          <w:rFonts w:ascii="Arial" w:hAnsi="Arial" w:cs="Arial"/>
          <w:b/>
          <w:sz w:val="20"/>
          <w:szCs w:val="20"/>
        </w:rPr>
      </w:pPr>
      <w:r w:rsidRPr="00CC3465">
        <w:rPr>
          <w:rFonts w:ascii="Arial" w:hAnsi="Arial" w:cs="Arial"/>
          <w:b/>
          <w:sz w:val="20"/>
          <w:szCs w:val="20"/>
        </w:rPr>
        <w:br w:type="page"/>
      </w:r>
    </w:p>
    <w:p w:rsidR="004561D7" w:rsidRPr="00CC3465" w:rsidRDefault="004561D7" w:rsidP="004561D7">
      <w:pPr>
        <w:rPr>
          <w:rFonts w:ascii="Arial" w:hAnsi="Arial" w:cs="Arial"/>
          <w:b/>
          <w:sz w:val="20"/>
          <w:szCs w:val="20"/>
        </w:rPr>
      </w:pPr>
      <w:r w:rsidRPr="00CC3465">
        <w:rPr>
          <w:rFonts w:ascii="Arial" w:hAnsi="Arial" w:cs="Arial"/>
          <w:b/>
          <w:sz w:val="20"/>
          <w:szCs w:val="20"/>
        </w:rPr>
        <w:lastRenderedPageBreak/>
        <w:t>b) Zeiten als Stipendiat/Stipendiatin</w:t>
      </w:r>
    </w:p>
    <w:p w:rsidR="004561D7" w:rsidRPr="00CC3465" w:rsidRDefault="004561D7" w:rsidP="004561D7">
      <w:pPr>
        <w:rPr>
          <w:rFonts w:ascii="Arial" w:hAnsi="Arial" w:cs="Arial"/>
          <w:sz w:val="20"/>
          <w:szCs w:val="20"/>
        </w:rPr>
      </w:pPr>
    </w:p>
    <w:p w:rsidR="004561D7" w:rsidRPr="00CC3465" w:rsidRDefault="004561D7" w:rsidP="00F444A4">
      <w:pPr>
        <w:jc w:val="both"/>
        <w:rPr>
          <w:rFonts w:ascii="Arial" w:hAnsi="Arial" w:cs="Arial"/>
          <w:sz w:val="20"/>
          <w:szCs w:val="20"/>
        </w:rPr>
      </w:pPr>
      <w:r w:rsidRPr="00CC3465">
        <w:rPr>
          <w:rFonts w:ascii="Arial" w:hAnsi="Arial" w:cs="Arial"/>
          <w:sz w:val="20"/>
          <w:szCs w:val="20"/>
        </w:rPr>
        <w:t xml:space="preserve">Zeiten als Stipendiat/Stipendiatin, die nach einem </w:t>
      </w:r>
      <w:r w:rsidR="00F444A4" w:rsidRPr="00CC3465">
        <w:rPr>
          <w:rFonts w:ascii="Arial" w:hAnsi="Arial" w:cs="Arial"/>
          <w:sz w:val="20"/>
          <w:szCs w:val="20"/>
        </w:rPr>
        <w:t>b</w:t>
      </w:r>
      <w:r w:rsidRPr="00CC3465">
        <w:rPr>
          <w:rFonts w:ascii="Arial" w:hAnsi="Arial" w:cs="Arial"/>
          <w:sz w:val="20"/>
          <w:szCs w:val="20"/>
        </w:rPr>
        <w:t>erufsqualifizierenden Hochschulabschluss liegen, können Zeiten einer vorherigen beruflichen Tätigkeit sein und im Einzelfall als förderl</w:t>
      </w:r>
      <w:r w:rsidR="00F444A4" w:rsidRPr="00CC3465">
        <w:rPr>
          <w:rFonts w:ascii="Arial" w:hAnsi="Arial" w:cs="Arial"/>
          <w:sz w:val="20"/>
          <w:szCs w:val="20"/>
        </w:rPr>
        <w:t>ich nach § 16 Abs. 2 TV-H</w:t>
      </w:r>
      <w:r w:rsidRPr="00CC3465">
        <w:rPr>
          <w:rFonts w:ascii="Arial" w:hAnsi="Arial" w:cs="Arial"/>
          <w:sz w:val="20"/>
          <w:szCs w:val="20"/>
        </w:rPr>
        <w:t xml:space="preserve"> berücksichtigt werden, wenn die als Stipendiat/in ausgeübte Tätigkeit förderlich für die vorgesehene Tätigkeit ist.</w:t>
      </w:r>
    </w:p>
    <w:p w:rsidR="004561D7" w:rsidRPr="007B043D" w:rsidRDefault="004561D7" w:rsidP="00F444A4">
      <w:pPr>
        <w:jc w:val="both"/>
        <w:rPr>
          <w:rFonts w:ascii="Arial" w:hAnsi="Arial" w:cs="Arial"/>
          <w:b/>
          <w:sz w:val="20"/>
          <w:szCs w:val="20"/>
        </w:rPr>
      </w:pPr>
    </w:p>
    <w:p w:rsidR="004561D7" w:rsidRPr="007B043D" w:rsidRDefault="004561D7" w:rsidP="00F444A4">
      <w:pPr>
        <w:jc w:val="both"/>
        <w:rPr>
          <w:rFonts w:ascii="Arial" w:hAnsi="Arial" w:cs="Arial"/>
          <w:sz w:val="16"/>
          <w:szCs w:val="16"/>
        </w:rPr>
      </w:pPr>
    </w:p>
    <w:p w:rsidR="00861137" w:rsidRDefault="00861137" w:rsidP="00861137">
      <w:pPr>
        <w:jc w:val="both"/>
        <w:rPr>
          <w:rFonts w:ascii="Arial" w:hAnsi="Arial" w:cs="Arial"/>
          <w:sz w:val="20"/>
          <w:szCs w:val="20"/>
        </w:rPr>
      </w:pPr>
      <w:r>
        <w:rPr>
          <w:rFonts w:ascii="Arial" w:hAnsi="Arial" w:cs="Arial"/>
          <w:sz w:val="20"/>
          <w:szCs w:val="20"/>
        </w:rPr>
        <w:t>Bei</w:t>
      </w:r>
      <w:r w:rsidRPr="008F7E55">
        <w:rPr>
          <w:rFonts w:ascii="Arial" w:hAnsi="Arial" w:cs="Arial"/>
          <w:b/>
          <w:sz w:val="20"/>
          <w:szCs w:val="20"/>
        </w:rPr>
        <w:t xml:space="preserve"> folgenden laufenden Nummern</w:t>
      </w:r>
      <w:r>
        <w:rPr>
          <w:rFonts w:ascii="Arial" w:hAnsi="Arial" w:cs="Arial"/>
          <w:sz w:val="20"/>
          <w:szCs w:val="20"/>
        </w:rPr>
        <w:t xml:space="preserve"> handelt es sich um förderliche Zeiten </w:t>
      </w:r>
      <w:r w:rsidRPr="007B043D">
        <w:rPr>
          <w:rFonts w:ascii="Arial" w:hAnsi="Arial" w:cs="Arial"/>
          <w:sz w:val="20"/>
          <w:szCs w:val="20"/>
        </w:rPr>
        <w:t>(siehe Seite 3)</w:t>
      </w:r>
      <w:r>
        <w:rPr>
          <w:rFonts w:ascii="Arial" w:hAnsi="Arial" w:cs="Arial"/>
          <w:sz w:val="20"/>
          <w:szCs w:val="20"/>
        </w:rPr>
        <w:t>:</w:t>
      </w:r>
    </w:p>
    <w:p w:rsidR="00861137" w:rsidRPr="00FC03F2" w:rsidRDefault="00861137" w:rsidP="00861137">
      <w:pPr>
        <w:jc w:val="both"/>
        <w:rPr>
          <w:rFonts w:ascii="Arial" w:hAnsi="Arial" w:cs="Arial"/>
          <w:sz w:val="20"/>
          <w:szCs w:val="20"/>
        </w:rPr>
      </w:pPr>
    </w:p>
    <w:tbl>
      <w:tblPr>
        <w:tblStyle w:val="Tabellenraster"/>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14"/>
      </w:tblGrid>
      <w:tr w:rsidR="00861137" w:rsidRPr="007B043D" w:rsidTr="00A67E35">
        <w:trPr>
          <w:trHeight w:val="553"/>
        </w:trPr>
        <w:tc>
          <w:tcPr>
            <w:tcW w:w="8384" w:type="dxa"/>
            <w:tcBorders>
              <w:top w:val="single" w:sz="12" w:space="0" w:color="auto"/>
              <w:left w:val="single" w:sz="12" w:space="0" w:color="auto"/>
              <w:bottom w:val="single" w:sz="12" w:space="0" w:color="auto"/>
              <w:right w:val="single" w:sz="12" w:space="0" w:color="auto"/>
            </w:tcBorders>
          </w:tcPr>
          <w:p w:rsidR="00861137" w:rsidRPr="007B043D" w:rsidRDefault="00861137" w:rsidP="00A67E35">
            <w:pPr>
              <w:rPr>
                <w:rFonts w:ascii="Arial" w:hAnsi="Arial" w:cs="Arial"/>
                <w:sz w:val="20"/>
                <w:szCs w:val="20"/>
              </w:rPr>
            </w:pPr>
            <w:r w:rsidRPr="007B043D">
              <w:rPr>
                <w:rFonts w:ascii="Arial" w:hAnsi="Arial" w:cs="Arial"/>
                <w:sz w:val="20"/>
                <w:szCs w:val="20"/>
              </w:rPr>
              <w:fldChar w:fldCharType="begin">
                <w:ffData>
                  <w:name w:val="Text4"/>
                  <w:enabled/>
                  <w:calcOnExit w:val="0"/>
                  <w:textInput/>
                </w:ffData>
              </w:fldChar>
            </w:r>
            <w:r w:rsidRPr="007B043D">
              <w:rPr>
                <w:rFonts w:ascii="Arial" w:hAnsi="Arial" w:cs="Arial"/>
                <w:sz w:val="20"/>
                <w:szCs w:val="20"/>
              </w:rPr>
              <w:instrText xml:space="preserve"> FORMTEXT </w:instrText>
            </w:r>
            <w:r w:rsidRPr="007B043D">
              <w:rPr>
                <w:rFonts w:ascii="Arial" w:hAnsi="Arial" w:cs="Arial"/>
                <w:sz w:val="20"/>
                <w:szCs w:val="20"/>
              </w:rPr>
            </w:r>
            <w:r w:rsidRPr="007B043D">
              <w:rPr>
                <w:rFonts w:ascii="Arial" w:hAnsi="Arial" w:cs="Arial"/>
                <w:sz w:val="20"/>
                <w:szCs w:val="20"/>
              </w:rPr>
              <w:fldChar w:fldCharType="separate"/>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noProof/>
                <w:sz w:val="20"/>
                <w:szCs w:val="20"/>
              </w:rPr>
              <w:t> </w:t>
            </w:r>
            <w:r w:rsidRPr="007B043D">
              <w:rPr>
                <w:rFonts w:ascii="Arial" w:hAnsi="Arial" w:cs="Arial"/>
                <w:sz w:val="20"/>
                <w:szCs w:val="20"/>
              </w:rPr>
              <w:fldChar w:fldCharType="end"/>
            </w:r>
          </w:p>
        </w:tc>
      </w:tr>
    </w:tbl>
    <w:p w:rsidR="009903BE" w:rsidRDefault="009903BE" w:rsidP="009903BE">
      <w:pPr>
        <w:jc w:val="both"/>
        <w:rPr>
          <w:rFonts w:ascii="Arial" w:hAnsi="Arial" w:cs="Arial"/>
          <w:b/>
          <w:sz w:val="20"/>
          <w:szCs w:val="20"/>
        </w:rPr>
      </w:pPr>
    </w:p>
    <w:p w:rsidR="009903BE" w:rsidRPr="007B043D" w:rsidRDefault="009903BE" w:rsidP="009903BE">
      <w:pPr>
        <w:jc w:val="both"/>
        <w:rPr>
          <w:rFonts w:ascii="Arial" w:hAnsi="Arial" w:cs="Arial"/>
          <w:b/>
          <w:sz w:val="20"/>
          <w:szCs w:val="20"/>
        </w:rPr>
      </w:pPr>
      <w:r w:rsidRPr="007B043D">
        <w:rPr>
          <w:rFonts w:ascii="Arial" w:hAnsi="Arial" w:cs="Arial"/>
          <w:b/>
          <w:sz w:val="20"/>
          <w:szCs w:val="20"/>
        </w:rPr>
        <w:t>Zusätzlich zu d</w:t>
      </w:r>
      <w:r>
        <w:rPr>
          <w:rFonts w:ascii="Arial" w:hAnsi="Arial" w:cs="Arial"/>
          <w:b/>
          <w:sz w:val="20"/>
          <w:szCs w:val="20"/>
        </w:rPr>
        <w:t>en unter a) und b) genannten Vo</w:t>
      </w:r>
      <w:r w:rsidRPr="007B043D">
        <w:rPr>
          <w:rFonts w:ascii="Arial" w:hAnsi="Arial" w:cs="Arial"/>
          <w:b/>
          <w:sz w:val="20"/>
          <w:szCs w:val="20"/>
        </w:rPr>
        <w:t>raus</w:t>
      </w:r>
      <w:r>
        <w:rPr>
          <w:rFonts w:ascii="Arial" w:hAnsi="Arial" w:cs="Arial"/>
          <w:b/>
          <w:sz w:val="20"/>
          <w:szCs w:val="20"/>
        </w:rPr>
        <w:t>s</w:t>
      </w:r>
      <w:r w:rsidRPr="007B043D">
        <w:rPr>
          <w:rFonts w:ascii="Arial" w:hAnsi="Arial" w:cs="Arial"/>
          <w:b/>
          <w:sz w:val="20"/>
          <w:szCs w:val="20"/>
        </w:rPr>
        <w:t xml:space="preserve">etzungen müssen in beiden Fällen (Zeiten als </w:t>
      </w:r>
      <w:r w:rsidRPr="00333F98">
        <w:rPr>
          <w:rFonts w:ascii="Arial" w:hAnsi="Arial" w:cs="Arial"/>
          <w:b/>
          <w:sz w:val="20"/>
          <w:szCs w:val="20"/>
        </w:rPr>
        <w:t>wissenschaftliche Hilfskraft mit Abschluss</w:t>
      </w:r>
      <w:r w:rsidRPr="007B043D">
        <w:rPr>
          <w:rFonts w:ascii="Arial" w:hAnsi="Arial" w:cs="Arial"/>
          <w:b/>
          <w:sz w:val="20"/>
          <w:szCs w:val="20"/>
        </w:rPr>
        <w:t xml:space="preserve"> und Stipendien) folgende Bedingungen vorliegen und entsprechend durch den Leiter / die Leiterin der Einrichtung bzw. den Projektleiter / die Projektleiterin begründet werden:</w:t>
      </w:r>
    </w:p>
    <w:p w:rsidR="00861137" w:rsidRPr="007B043D" w:rsidRDefault="00861137" w:rsidP="00861137">
      <w:pPr>
        <w:rPr>
          <w:rFonts w:ascii="Arial" w:hAnsi="Arial" w:cs="Arial"/>
          <w:sz w:val="20"/>
          <w:szCs w:val="20"/>
        </w:rPr>
      </w:pPr>
    </w:p>
    <w:p w:rsidR="00861137" w:rsidRDefault="00471B51" w:rsidP="00861137">
      <w:pPr>
        <w:jc w:val="both"/>
        <w:rPr>
          <w:rFonts w:ascii="Arial" w:hAnsi="Arial" w:cs="Arial"/>
          <w:sz w:val="20"/>
          <w:szCs w:val="20"/>
        </w:rPr>
      </w:pPr>
      <w:r>
        <w:rPr>
          <w:rFonts w:ascii="Arial" w:hAnsi="Arial" w:cs="Arial"/>
          <w:sz w:val="20"/>
          <w:szCs w:val="20"/>
        </w:rPr>
        <w:t>Vor</w:t>
      </w:r>
      <w:r w:rsidR="00861137" w:rsidRPr="00FC03F2">
        <w:rPr>
          <w:rFonts w:ascii="Arial" w:hAnsi="Arial" w:cs="Arial"/>
          <w:sz w:val="20"/>
          <w:szCs w:val="20"/>
        </w:rPr>
        <w:t xml:space="preserve">aussetzung für eine Berücksichtigung förderlicher Zeiten bei der Stufenzuordnung ist grundsätzlich das Erfordernis der Personalgewinnung, d.h. der Personalbedarf kann andernfalls </w:t>
      </w:r>
      <w:r w:rsidR="00861137" w:rsidRPr="00FC03F2">
        <w:rPr>
          <w:rFonts w:ascii="Arial" w:hAnsi="Arial" w:cs="Arial"/>
          <w:sz w:val="20"/>
          <w:szCs w:val="20"/>
          <w:u w:val="single"/>
        </w:rPr>
        <w:t>quantitativ oder qualitativ</w:t>
      </w:r>
      <w:r w:rsidR="00861137" w:rsidRPr="00FC03F2">
        <w:rPr>
          <w:rFonts w:ascii="Arial" w:hAnsi="Arial" w:cs="Arial"/>
          <w:sz w:val="20"/>
          <w:szCs w:val="20"/>
        </w:rPr>
        <w:t xml:space="preserve"> nicht hinreichend abgedeckt werden. </w:t>
      </w:r>
    </w:p>
    <w:p w:rsidR="00861137" w:rsidRPr="00FC03F2" w:rsidRDefault="00861137" w:rsidP="00861137">
      <w:pPr>
        <w:jc w:val="both"/>
        <w:rPr>
          <w:rFonts w:ascii="Arial" w:hAnsi="Arial" w:cs="Arial"/>
          <w:sz w:val="20"/>
          <w:szCs w:val="20"/>
        </w:rPr>
      </w:pPr>
    </w:p>
    <w:p w:rsidR="004561D7" w:rsidRPr="007B043D" w:rsidRDefault="004561D7" w:rsidP="001A2BF8">
      <w:pPr>
        <w:outlineLvl w:val="0"/>
        <w:rPr>
          <w:rFonts w:ascii="Arial" w:hAnsi="Arial" w:cs="Arial"/>
          <w:b/>
          <w:sz w:val="16"/>
          <w:szCs w:val="16"/>
          <w:u w:val="single"/>
        </w:rPr>
      </w:pPr>
      <w:r w:rsidRPr="007B043D">
        <w:rPr>
          <w:rFonts w:ascii="Arial" w:hAnsi="Arial" w:cs="Arial"/>
          <w:sz w:val="16"/>
          <w:szCs w:val="16"/>
        </w:rPr>
        <w:tab/>
      </w:r>
      <w:r w:rsidRPr="007B043D">
        <w:rPr>
          <w:rFonts w:ascii="Arial" w:hAnsi="Arial" w:cs="Arial"/>
          <w:b/>
          <w:sz w:val="16"/>
          <w:szCs w:val="16"/>
          <w:u w:val="single"/>
        </w:rPr>
        <w:t>Begründung:</w:t>
      </w:r>
    </w:p>
    <w:p w:rsidR="004561D7" w:rsidRPr="007B043D" w:rsidRDefault="004561D7" w:rsidP="004561D7">
      <w:pPr>
        <w:rPr>
          <w:rFonts w:ascii="Arial" w:hAnsi="Arial" w:cs="Arial"/>
          <w:b/>
          <w:sz w:val="16"/>
          <w:szCs w:val="16"/>
          <w:u w:val="single"/>
        </w:rPr>
      </w:pPr>
    </w:p>
    <w:tbl>
      <w:tblPr>
        <w:tblStyle w:val="Tabellenraster"/>
        <w:tblW w:w="8489" w:type="dxa"/>
        <w:tblInd w:w="828" w:type="dxa"/>
        <w:tblLook w:val="01E0" w:firstRow="1" w:lastRow="1" w:firstColumn="1" w:lastColumn="1" w:noHBand="0" w:noVBand="0"/>
      </w:tblPr>
      <w:tblGrid>
        <w:gridCol w:w="8489"/>
      </w:tblGrid>
      <w:tr w:rsidR="004561D7" w:rsidRPr="007B043D" w:rsidTr="00FC03F2">
        <w:trPr>
          <w:trHeight w:val="2824"/>
        </w:trPr>
        <w:tc>
          <w:tcPr>
            <w:tcW w:w="8489" w:type="dxa"/>
          </w:tcPr>
          <w:p w:rsidR="004561D7" w:rsidRPr="007B043D" w:rsidRDefault="00287638" w:rsidP="009F288D">
            <w:pPr>
              <w:rPr>
                <w:rFonts w:ascii="Arial" w:hAnsi="Arial" w:cs="Arial"/>
                <w:sz w:val="16"/>
                <w:szCs w:val="16"/>
              </w:rPr>
            </w:pPr>
            <w:r w:rsidRPr="007B043D">
              <w:rPr>
                <w:rFonts w:ascii="Arial" w:hAnsi="Arial" w:cs="Arial"/>
                <w:sz w:val="16"/>
                <w:szCs w:val="16"/>
              </w:rPr>
              <w:fldChar w:fldCharType="begin">
                <w:ffData>
                  <w:name w:val="Text151"/>
                  <w:enabled/>
                  <w:calcOnExit w:val="0"/>
                  <w:textInput/>
                </w:ffData>
              </w:fldChar>
            </w:r>
            <w:bookmarkStart w:id="122" w:name="Text151"/>
            <w:r w:rsidRPr="007B043D">
              <w:rPr>
                <w:rFonts w:ascii="Arial" w:hAnsi="Arial" w:cs="Arial"/>
                <w:sz w:val="16"/>
                <w:szCs w:val="16"/>
              </w:rPr>
              <w:instrText xml:space="preserve"> FORMTEXT </w:instrText>
            </w:r>
            <w:r w:rsidRPr="007B043D">
              <w:rPr>
                <w:rFonts w:ascii="Arial" w:hAnsi="Arial" w:cs="Arial"/>
                <w:sz w:val="16"/>
                <w:szCs w:val="16"/>
              </w:rPr>
            </w:r>
            <w:r w:rsidRPr="007B043D">
              <w:rPr>
                <w:rFonts w:ascii="Arial" w:hAnsi="Arial" w:cs="Arial"/>
                <w:sz w:val="16"/>
                <w:szCs w:val="16"/>
              </w:rPr>
              <w:fldChar w:fldCharType="separate"/>
            </w:r>
            <w:r w:rsidRPr="007B043D">
              <w:rPr>
                <w:rFonts w:ascii="Arial" w:hAnsi="Arial" w:cs="Arial"/>
                <w:noProof/>
                <w:sz w:val="16"/>
                <w:szCs w:val="16"/>
              </w:rPr>
              <w:t> </w:t>
            </w:r>
            <w:r w:rsidRPr="007B043D">
              <w:rPr>
                <w:rFonts w:ascii="Arial" w:hAnsi="Arial" w:cs="Arial"/>
                <w:noProof/>
                <w:sz w:val="16"/>
                <w:szCs w:val="16"/>
              </w:rPr>
              <w:t> </w:t>
            </w:r>
            <w:r w:rsidRPr="007B043D">
              <w:rPr>
                <w:rFonts w:ascii="Arial" w:hAnsi="Arial" w:cs="Arial"/>
                <w:noProof/>
                <w:sz w:val="16"/>
                <w:szCs w:val="16"/>
              </w:rPr>
              <w:t> </w:t>
            </w:r>
            <w:r w:rsidRPr="007B043D">
              <w:rPr>
                <w:rFonts w:ascii="Arial" w:hAnsi="Arial" w:cs="Arial"/>
                <w:noProof/>
                <w:sz w:val="16"/>
                <w:szCs w:val="16"/>
              </w:rPr>
              <w:t> </w:t>
            </w:r>
            <w:r w:rsidRPr="007B043D">
              <w:rPr>
                <w:rFonts w:ascii="Arial" w:hAnsi="Arial" w:cs="Arial"/>
                <w:noProof/>
                <w:sz w:val="16"/>
                <w:szCs w:val="16"/>
              </w:rPr>
              <w:t> </w:t>
            </w:r>
            <w:r w:rsidRPr="007B043D">
              <w:rPr>
                <w:rFonts w:ascii="Arial" w:hAnsi="Arial" w:cs="Arial"/>
                <w:sz w:val="16"/>
                <w:szCs w:val="16"/>
              </w:rPr>
              <w:fldChar w:fldCharType="end"/>
            </w:r>
            <w:bookmarkEnd w:id="122"/>
          </w:p>
        </w:tc>
      </w:tr>
    </w:tbl>
    <w:p w:rsidR="004561D7" w:rsidRPr="007B043D" w:rsidRDefault="004561D7" w:rsidP="004561D7">
      <w:pPr>
        <w:rPr>
          <w:rFonts w:ascii="Arial" w:hAnsi="Arial" w:cs="Arial"/>
          <w:sz w:val="16"/>
          <w:szCs w:val="16"/>
        </w:rPr>
      </w:pPr>
    </w:p>
    <w:p w:rsidR="004561D7" w:rsidRPr="007B043D" w:rsidRDefault="004561D7" w:rsidP="001A2BF8">
      <w:pPr>
        <w:ind w:firstLine="708"/>
        <w:outlineLvl w:val="0"/>
        <w:rPr>
          <w:rFonts w:ascii="Arial" w:hAnsi="Arial" w:cs="Arial"/>
          <w:sz w:val="16"/>
          <w:szCs w:val="16"/>
        </w:rPr>
      </w:pPr>
      <w:r w:rsidRPr="007B043D">
        <w:rPr>
          <w:rFonts w:ascii="Arial" w:hAnsi="Arial" w:cs="Arial"/>
          <w:sz w:val="16"/>
          <w:szCs w:val="16"/>
        </w:rPr>
        <w:t xml:space="preserve">Bei der Anrechnung von förderlichen Zeiten handelt es sich immer um eine </w:t>
      </w:r>
      <w:r w:rsidRPr="007B043D">
        <w:rPr>
          <w:rFonts w:ascii="Arial" w:hAnsi="Arial" w:cs="Arial"/>
          <w:b/>
          <w:sz w:val="16"/>
          <w:szCs w:val="16"/>
          <w:u w:val="single"/>
        </w:rPr>
        <w:t>Einzelfallentscheidung</w:t>
      </w:r>
      <w:r w:rsidRPr="007B043D">
        <w:rPr>
          <w:rFonts w:ascii="Arial" w:hAnsi="Arial" w:cs="Arial"/>
          <w:sz w:val="16"/>
          <w:szCs w:val="16"/>
        </w:rPr>
        <w:t xml:space="preserve">. </w:t>
      </w:r>
    </w:p>
    <w:p w:rsidR="004561D7" w:rsidRPr="007B043D" w:rsidRDefault="004561D7" w:rsidP="004561D7">
      <w:pPr>
        <w:ind w:firstLine="708"/>
        <w:rPr>
          <w:rFonts w:ascii="Arial" w:hAnsi="Arial" w:cs="Arial"/>
          <w:sz w:val="16"/>
          <w:szCs w:val="16"/>
        </w:rPr>
      </w:pPr>
    </w:p>
    <w:p w:rsidR="00F444A4" w:rsidRPr="007B043D" w:rsidRDefault="004561D7" w:rsidP="001A2BF8">
      <w:pPr>
        <w:ind w:left="708"/>
        <w:outlineLvl w:val="0"/>
        <w:rPr>
          <w:rFonts w:ascii="Arial" w:hAnsi="Arial" w:cs="Arial"/>
          <w:b/>
          <w:sz w:val="16"/>
          <w:szCs w:val="16"/>
        </w:rPr>
      </w:pPr>
      <w:r w:rsidRPr="007B043D">
        <w:rPr>
          <w:rFonts w:ascii="Arial" w:hAnsi="Arial" w:cs="Arial"/>
          <w:b/>
          <w:sz w:val="16"/>
          <w:szCs w:val="16"/>
        </w:rPr>
        <w:t>Wird keine bzw. keine ausreichende Begründung für die Anrechnung förd</w:t>
      </w:r>
      <w:r w:rsidR="00F444A4" w:rsidRPr="007B043D">
        <w:rPr>
          <w:rFonts w:ascii="Arial" w:hAnsi="Arial" w:cs="Arial"/>
          <w:b/>
          <w:sz w:val="16"/>
          <w:szCs w:val="16"/>
        </w:rPr>
        <w:t>erlicher Zeiten vorgelegt,</w:t>
      </w:r>
    </w:p>
    <w:p w:rsidR="004561D7" w:rsidRPr="007B043D" w:rsidRDefault="00F444A4" w:rsidP="00F444A4">
      <w:pPr>
        <w:ind w:left="708"/>
        <w:rPr>
          <w:rFonts w:ascii="Arial" w:hAnsi="Arial" w:cs="Arial"/>
          <w:b/>
          <w:sz w:val="16"/>
          <w:szCs w:val="16"/>
        </w:rPr>
      </w:pPr>
      <w:r w:rsidRPr="007B043D">
        <w:rPr>
          <w:rFonts w:ascii="Arial" w:hAnsi="Arial" w:cs="Arial"/>
          <w:b/>
          <w:sz w:val="16"/>
          <w:szCs w:val="16"/>
        </w:rPr>
        <w:t>kann</w:t>
      </w:r>
      <w:r w:rsidR="004561D7" w:rsidRPr="007B043D">
        <w:rPr>
          <w:rFonts w:ascii="Arial" w:hAnsi="Arial" w:cs="Arial"/>
          <w:b/>
          <w:sz w:val="16"/>
          <w:szCs w:val="16"/>
        </w:rPr>
        <w:t xml:space="preserve"> keine Anrechnung erfolgen. </w:t>
      </w:r>
    </w:p>
    <w:p w:rsidR="004561D7" w:rsidRPr="007B043D" w:rsidRDefault="004561D7" w:rsidP="004561D7">
      <w:pPr>
        <w:rPr>
          <w:rFonts w:ascii="Arial" w:hAnsi="Arial" w:cs="Arial"/>
          <w:sz w:val="20"/>
          <w:szCs w:val="20"/>
        </w:rPr>
      </w:pPr>
    </w:p>
    <w:p w:rsidR="004561D7" w:rsidRPr="007B043D" w:rsidRDefault="004561D7" w:rsidP="004561D7">
      <w:pPr>
        <w:rPr>
          <w:rFonts w:ascii="Arial" w:hAnsi="Arial" w:cs="Arial"/>
          <w:sz w:val="20"/>
          <w:szCs w:val="20"/>
        </w:rPr>
      </w:pPr>
      <w:r w:rsidRPr="007B043D">
        <w:rPr>
          <w:rFonts w:ascii="Arial" w:hAnsi="Arial" w:cs="Arial"/>
          <w:sz w:val="20"/>
          <w:szCs w:val="20"/>
        </w:rPr>
        <w:t xml:space="preserve">Die Personalabteilung behält sich unabhängig von den oben getroffenen Festlegungen vor, die einschlägige Berufserfahrung und förderliche Zeiten in eigener Zuständigkeit zu prüfen und ggf. abweichend zu werten. </w:t>
      </w:r>
    </w:p>
    <w:p w:rsidR="004561D7" w:rsidRPr="007B043D" w:rsidRDefault="004561D7" w:rsidP="004561D7">
      <w:pPr>
        <w:rPr>
          <w:rFonts w:ascii="Arial" w:hAnsi="Arial" w:cs="Arial"/>
          <w:sz w:val="20"/>
          <w:szCs w:val="20"/>
        </w:rPr>
      </w:pPr>
    </w:p>
    <w:p w:rsidR="004561D7" w:rsidRPr="007B043D" w:rsidRDefault="004561D7" w:rsidP="004561D7">
      <w:pPr>
        <w:rPr>
          <w:rFonts w:ascii="Arial" w:hAnsi="Arial" w:cs="Arial"/>
          <w:sz w:val="20"/>
          <w:szCs w:val="20"/>
        </w:rPr>
      </w:pPr>
    </w:p>
    <w:p w:rsidR="004561D7" w:rsidRPr="007B043D" w:rsidRDefault="004561D7" w:rsidP="001A2BF8">
      <w:pPr>
        <w:outlineLvl w:val="0"/>
        <w:rPr>
          <w:rFonts w:ascii="Arial" w:hAnsi="Arial" w:cs="Arial"/>
          <w:sz w:val="20"/>
          <w:szCs w:val="20"/>
        </w:rPr>
      </w:pPr>
      <w:r w:rsidRPr="007B043D">
        <w:rPr>
          <w:rFonts w:ascii="Arial" w:hAnsi="Arial" w:cs="Arial"/>
          <w:sz w:val="20"/>
          <w:szCs w:val="20"/>
        </w:rPr>
        <w:t>Marburg, den …………….</w:t>
      </w:r>
    </w:p>
    <w:p w:rsidR="004561D7" w:rsidRPr="007B043D" w:rsidRDefault="004561D7" w:rsidP="004561D7">
      <w:pPr>
        <w:rPr>
          <w:rFonts w:ascii="Arial" w:hAnsi="Arial" w:cs="Arial"/>
          <w:sz w:val="20"/>
          <w:szCs w:val="20"/>
        </w:rPr>
      </w:pPr>
    </w:p>
    <w:p w:rsidR="004561D7" w:rsidRPr="007B043D" w:rsidRDefault="004561D7" w:rsidP="004561D7">
      <w:pPr>
        <w:rPr>
          <w:rFonts w:ascii="Arial" w:hAnsi="Arial" w:cs="Arial"/>
          <w:sz w:val="20"/>
          <w:szCs w:val="20"/>
        </w:rPr>
      </w:pPr>
    </w:p>
    <w:p w:rsidR="004561D7" w:rsidRPr="007B043D" w:rsidRDefault="004561D7" w:rsidP="004561D7">
      <w:pPr>
        <w:rPr>
          <w:rFonts w:ascii="Arial" w:hAnsi="Arial" w:cs="Arial"/>
          <w:sz w:val="20"/>
          <w:szCs w:val="20"/>
        </w:rPr>
      </w:pPr>
    </w:p>
    <w:p w:rsidR="004561D7" w:rsidRPr="007B043D" w:rsidRDefault="004561D7" w:rsidP="004561D7">
      <w:pPr>
        <w:rPr>
          <w:rFonts w:ascii="Arial" w:hAnsi="Arial" w:cs="Arial"/>
          <w:sz w:val="20"/>
          <w:szCs w:val="20"/>
        </w:rPr>
      </w:pPr>
    </w:p>
    <w:p w:rsidR="004561D7" w:rsidRPr="007B043D" w:rsidRDefault="004561D7" w:rsidP="004561D7">
      <w:pPr>
        <w:rPr>
          <w:rFonts w:ascii="Arial" w:hAnsi="Arial" w:cs="Arial"/>
          <w:sz w:val="20"/>
          <w:szCs w:val="20"/>
        </w:rPr>
      </w:pPr>
      <w:r w:rsidRPr="007B043D">
        <w:rPr>
          <w:rFonts w:ascii="Arial" w:hAnsi="Arial" w:cs="Arial"/>
          <w:sz w:val="20"/>
          <w:szCs w:val="20"/>
        </w:rPr>
        <w:t>……………………………………………..</w:t>
      </w:r>
    </w:p>
    <w:p w:rsidR="004561D7" w:rsidRPr="007B043D" w:rsidRDefault="004561D7" w:rsidP="004561D7">
      <w:pPr>
        <w:rPr>
          <w:rFonts w:ascii="Arial" w:hAnsi="Arial" w:cs="Arial"/>
          <w:b/>
          <w:sz w:val="20"/>
          <w:szCs w:val="20"/>
        </w:rPr>
      </w:pPr>
      <w:r w:rsidRPr="007B043D">
        <w:rPr>
          <w:rFonts w:ascii="Arial" w:hAnsi="Arial" w:cs="Arial"/>
          <w:b/>
          <w:sz w:val="20"/>
          <w:szCs w:val="20"/>
        </w:rPr>
        <w:t>Unterschrift Leiter/in der Einrichtung                                 Stempel der Einrichtung / des Instituts</w:t>
      </w:r>
    </w:p>
    <w:p w:rsidR="004561D7" w:rsidRPr="007B043D" w:rsidRDefault="00F444A4" w:rsidP="00FC03F2">
      <w:pPr>
        <w:rPr>
          <w:rFonts w:ascii="Arial" w:hAnsi="Arial" w:cs="Arial"/>
          <w:b/>
          <w:sz w:val="20"/>
          <w:szCs w:val="20"/>
        </w:rPr>
      </w:pPr>
      <w:r w:rsidRPr="007B043D">
        <w:rPr>
          <w:rFonts w:ascii="Arial" w:hAnsi="Arial" w:cs="Arial"/>
          <w:b/>
          <w:sz w:val="20"/>
          <w:szCs w:val="20"/>
        </w:rPr>
        <w:t>b</w:t>
      </w:r>
      <w:r w:rsidR="004561D7" w:rsidRPr="007B043D">
        <w:rPr>
          <w:rFonts w:ascii="Arial" w:hAnsi="Arial" w:cs="Arial"/>
          <w:b/>
          <w:sz w:val="20"/>
          <w:szCs w:val="20"/>
        </w:rPr>
        <w:t>zw. Projektleiter</w:t>
      </w:r>
    </w:p>
    <w:p w:rsidR="00CC3465" w:rsidRDefault="00CC3465" w:rsidP="00CC3465">
      <w:pPr>
        <w:outlineLvl w:val="0"/>
        <w:rPr>
          <w:rFonts w:ascii="Arial" w:hAnsi="Arial" w:cs="Arial"/>
          <w:sz w:val="20"/>
          <w:szCs w:val="20"/>
        </w:rPr>
      </w:pPr>
    </w:p>
    <w:p w:rsidR="00CC3465" w:rsidRPr="007B043D" w:rsidRDefault="00CC3465" w:rsidP="00CC3465">
      <w:pPr>
        <w:rPr>
          <w:rFonts w:ascii="Arial" w:hAnsi="Arial" w:cs="Arial"/>
          <w:sz w:val="20"/>
          <w:szCs w:val="20"/>
        </w:rPr>
      </w:pPr>
      <w:r w:rsidRPr="007B043D">
        <w:rPr>
          <w:rFonts w:ascii="Arial" w:hAnsi="Arial" w:cs="Arial"/>
          <w:sz w:val="20"/>
          <w:szCs w:val="20"/>
        </w:rPr>
        <w:t>……………………………………………..</w:t>
      </w:r>
    </w:p>
    <w:p w:rsidR="00CC3465" w:rsidRPr="00670662" w:rsidRDefault="00CC3465" w:rsidP="00CC3465">
      <w:pPr>
        <w:rPr>
          <w:rFonts w:ascii="Arial" w:hAnsi="Arial" w:cs="Arial"/>
          <w:b/>
          <w:sz w:val="20"/>
          <w:szCs w:val="20"/>
        </w:rPr>
      </w:pPr>
      <w:r>
        <w:rPr>
          <w:rFonts w:ascii="Arial" w:hAnsi="Arial" w:cs="Arial"/>
          <w:b/>
          <w:sz w:val="20"/>
          <w:szCs w:val="20"/>
        </w:rPr>
        <w:t>Telefonnummer für Rückfragen</w:t>
      </w:r>
      <w:r w:rsidRPr="007B043D">
        <w:rPr>
          <w:rFonts w:ascii="Arial" w:hAnsi="Arial" w:cs="Arial"/>
          <w:b/>
          <w:sz w:val="20"/>
          <w:szCs w:val="20"/>
        </w:rPr>
        <w:t xml:space="preserve">                         </w:t>
      </w:r>
    </w:p>
    <w:p w:rsidR="00EE7FBB" w:rsidRDefault="00EE7FBB" w:rsidP="00CC3465">
      <w:pPr>
        <w:outlineLvl w:val="0"/>
        <w:rPr>
          <w:rFonts w:ascii="Arial" w:hAnsi="Arial" w:cs="Arial"/>
          <w:b/>
          <w:sz w:val="22"/>
          <w:szCs w:val="22"/>
        </w:rPr>
      </w:pPr>
      <w:r>
        <w:rPr>
          <w:rFonts w:ascii="Arial" w:hAnsi="Arial" w:cs="Arial"/>
          <w:sz w:val="20"/>
          <w:szCs w:val="20"/>
        </w:rPr>
        <w:br w:type="page"/>
      </w:r>
      <w:r w:rsidRPr="007D62C4">
        <w:rPr>
          <w:rFonts w:ascii="Arial" w:hAnsi="Arial" w:cs="Arial"/>
          <w:b/>
          <w:sz w:val="22"/>
          <w:szCs w:val="22"/>
        </w:rPr>
        <w:lastRenderedPageBreak/>
        <w:t>Erläuterungen</w:t>
      </w:r>
      <w:r w:rsidR="000579CE">
        <w:rPr>
          <w:rFonts w:ascii="Arial" w:hAnsi="Arial" w:cs="Arial"/>
          <w:b/>
          <w:sz w:val="22"/>
          <w:szCs w:val="22"/>
        </w:rPr>
        <w:t xml:space="preserve"> </w:t>
      </w:r>
      <w:r w:rsidR="00B11C11">
        <w:rPr>
          <w:rFonts w:ascii="Arial" w:hAnsi="Arial" w:cs="Arial"/>
          <w:b/>
          <w:sz w:val="22"/>
          <w:szCs w:val="22"/>
        </w:rPr>
        <w:t>zu II.</w:t>
      </w:r>
      <w:r w:rsidR="000579CE">
        <w:rPr>
          <w:rFonts w:ascii="Arial" w:hAnsi="Arial" w:cs="Arial"/>
          <w:b/>
          <w:sz w:val="22"/>
          <w:szCs w:val="22"/>
        </w:rPr>
        <w:t xml:space="preserve"> „Anlage zum Personalfragebogen“</w:t>
      </w:r>
    </w:p>
    <w:p w:rsidR="007D62C4" w:rsidRPr="000579CE" w:rsidRDefault="007D62C4" w:rsidP="000579CE">
      <w:pPr>
        <w:ind w:right="72"/>
        <w:rPr>
          <w:rFonts w:ascii="Arial" w:hAnsi="Arial" w:cs="Arial"/>
          <w:b/>
          <w:sz w:val="14"/>
          <w:szCs w:val="14"/>
        </w:rPr>
      </w:pPr>
    </w:p>
    <w:p w:rsidR="00EE7FBB" w:rsidRPr="000579CE" w:rsidRDefault="00EE7FBB" w:rsidP="00EE7FBB">
      <w:pPr>
        <w:jc w:val="both"/>
        <w:rPr>
          <w:rFonts w:ascii="Arial" w:hAnsi="Arial" w:cs="Arial"/>
          <w:sz w:val="18"/>
          <w:szCs w:val="18"/>
        </w:rPr>
      </w:pPr>
      <w:r w:rsidRPr="000579CE">
        <w:rPr>
          <w:rFonts w:ascii="Arial" w:hAnsi="Arial" w:cs="Arial"/>
          <w:sz w:val="18"/>
          <w:szCs w:val="18"/>
        </w:rPr>
        <w:t xml:space="preserve">Am 18.04.2007 ist das Gesetz zur Änderung arbeitsrechtlicher Vorschriften in der Wissenschaft (Wissenschaftszeitvertragsgesetz – WissZeitVG) in Kraft getreten. Das Gesetz hat die bisherigen Regelungen zu der befristeten Beschäftigung von wissenschaftlichen Mitarbeiterinnen und Mitarbeitern sowie Hilfskräften in den §§ 57a ff des Hochschulrahmengesetzes (HRG) ersetzt. </w:t>
      </w:r>
    </w:p>
    <w:p w:rsidR="00EE7FBB" w:rsidRPr="000579CE" w:rsidRDefault="00EE7FBB" w:rsidP="00EE7FBB">
      <w:pPr>
        <w:jc w:val="both"/>
        <w:rPr>
          <w:rFonts w:ascii="Arial" w:hAnsi="Arial" w:cs="Arial"/>
          <w:sz w:val="12"/>
          <w:szCs w:val="12"/>
        </w:rPr>
      </w:pPr>
    </w:p>
    <w:p w:rsidR="00EE7FBB" w:rsidRPr="000579CE" w:rsidRDefault="00EE7FBB" w:rsidP="00EE7FBB">
      <w:pPr>
        <w:pStyle w:val="Default"/>
        <w:jc w:val="both"/>
        <w:rPr>
          <w:color w:val="auto"/>
          <w:sz w:val="18"/>
          <w:szCs w:val="18"/>
        </w:rPr>
      </w:pPr>
      <w:r w:rsidRPr="000579CE">
        <w:rPr>
          <w:color w:val="auto"/>
          <w:sz w:val="18"/>
          <w:szCs w:val="18"/>
        </w:rPr>
        <w:t xml:space="preserve">Danach sind </w:t>
      </w:r>
      <w:r w:rsidRPr="000579CE">
        <w:rPr>
          <w:b/>
          <w:bCs/>
          <w:color w:val="auto"/>
          <w:sz w:val="18"/>
          <w:szCs w:val="18"/>
        </w:rPr>
        <w:t xml:space="preserve">Befristungen </w:t>
      </w:r>
      <w:r w:rsidRPr="000579CE">
        <w:rPr>
          <w:color w:val="auto"/>
          <w:sz w:val="18"/>
          <w:szCs w:val="18"/>
        </w:rPr>
        <w:t xml:space="preserve">solcher Arbeitsverhältnisse grundsätzlich </w:t>
      </w:r>
      <w:r w:rsidRPr="000579CE">
        <w:rPr>
          <w:b/>
          <w:bCs/>
          <w:color w:val="auto"/>
          <w:sz w:val="18"/>
          <w:szCs w:val="18"/>
        </w:rPr>
        <w:t>nur für die Dauer von 6 Jahren vor dem Abschluss der Promotion</w:t>
      </w:r>
      <w:r w:rsidRPr="000579CE">
        <w:rPr>
          <w:color w:val="auto"/>
          <w:sz w:val="18"/>
          <w:szCs w:val="18"/>
        </w:rPr>
        <w:t xml:space="preserve"> (§ 2 Abs. 1 Satz 1 WissZeitVG) </w:t>
      </w:r>
      <w:r w:rsidRPr="000579CE">
        <w:rPr>
          <w:b/>
          <w:bCs/>
          <w:color w:val="auto"/>
          <w:sz w:val="18"/>
          <w:szCs w:val="18"/>
        </w:rPr>
        <w:t xml:space="preserve">und für die Dauer von weiteren 6 Jahren </w:t>
      </w:r>
      <w:r w:rsidRPr="000579CE">
        <w:rPr>
          <w:color w:val="auto"/>
          <w:sz w:val="18"/>
          <w:szCs w:val="18"/>
        </w:rPr>
        <w:t xml:space="preserve">(bzw. im Bereich der Medizin bis zu 9 Jahren) </w:t>
      </w:r>
      <w:r w:rsidRPr="000579CE">
        <w:rPr>
          <w:b/>
          <w:bCs/>
          <w:color w:val="auto"/>
          <w:sz w:val="18"/>
          <w:szCs w:val="18"/>
        </w:rPr>
        <w:t>nach abgeschlossener Promotion</w:t>
      </w:r>
      <w:r w:rsidRPr="000579CE">
        <w:rPr>
          <w:color w:val="auto"/>
          <w:sz w:val="18"/>
          <w:szCs w:val="18"/>
        </w:rPr>
        <w:t xml:space="preserve"> (§ 2 Abs. 1 Satz 2 WissZeitVG) mög</w:t>
      </w:r>
      <w:r w:rsidR="00BC7F3B">
        <w:rPr>
          <w:color w:val="auto"/>
          <w:sz w:val="18"/>
          <w:szCs w:val="18"/>
        </w:rPr>
        <w:t xml:space="preserve">lich. </w:t>
      </w:r>
    </w:p>
    <w:p w:rsidR="007D62C4" w:rsidRPr="000579CE" w:rsidRDefault="007D62C4" w:rsidP="00EE7FBB">
      <w:pPr>
        <w:jc w:val="both"/>
        <w:rPr>
          <w:rFonts w:ascii="Arial" w:hAnsi="Arial" w:cs="Arial"/>
          <w:sz w:val="12"/>
          <w:szCs w:val="12"/>
        </w:rPr>
      </w:pPr>
    </w:p>
    <w:p w:rsidR="00EE7FBB" w:rsidRPr="000579CE" w:rsidRDefault="00EE7FBB" w:rsidP="001A2BF8">
      <w:pPr>
        <w:pStyle w:val="Default"/>
        <w:jc w:val="both"/>
        <w:outlineLvl w:val="0"/>
        <w:rPr>
          <w:color w:val="auto"/>
          <w:sz w:val="18"/>
          <w:szCs w:val="18"/>
        </w:rPr>
      </w:pPr>
      <w:r w:rsidRPr="000579CE">
        <w:rPr>
          <w:b/>
          <w:bCs/>
          <w:color w:val="auto"/>
          <w:sz w:val="18"/>
          <w:szCs w:val="18"/>
        </w:rPr>
        <w:t xml:space="preserve">(1) Anzurechnende Beschäftigungszeiten: </w:t>
      </w:r>
    </w:p>
    <w:p w:rsidR="00EE7FBB" w:rsidRPr="000579CE" w:rsidRDefault="00EE7FBB" w:rsidP="00EE7FBB">
      <w:pPr>
        <w:pStyle w:val="Default"/>
        <w:jc w:val="both"/>
        <w:rPr>
          <w:color w:val="auto"/>
          <w:sz w:val="18"/>
          <w:szCs w:val="18"/>
        </w:rPr>
      </w:pPr>
      <w:r w:rsidRPr="000579CE">
        <w:rPr>
          <w:color w:val="auto"/>
          <w:sz w:val="18"/>
          <w:szCs w:val="18"/>
        </w:rPr>
        <w:t xml:space="preserve">Auf die zulässige Befristungsdauer werden nach § 2 Abs. 3 WissZeitVG angerechnet </w:t>
      </w:r>
    </w:p>
    <w:p w:rsidR="00EE7FBB" w:rsidRPr="000579CE" w:rsidRDefault="00EE7FBB" w:rsidP="007D62C4">
      <w:pPr>
        <w:pStyle w:val="Default"/>
        <w:numPr>
          <w:ilvl w:val="0"/>
          <w:numId w:val="3"/>
        </w:numPr>
        <w:rPr>
          <w:color w:val="auto"/>
          <w:sz w:val="18"/>
          <w:szCs w:val="18"/>
        </w:rPr>
      </w:pPr>
      <w:r w:rsidRPr="000579CE">
        <w:rPr>
          <w:b/>
          <w:bCs/>
          <w:color w:val="auto"/>
          <w:sz w:val="18"/>
          <w:szCs w:val="18"/>
        </w:rPr>
        <w:t>befristete</w:t>
      </w:r>
      <w:r w:rsidRPr="000579CE">
        <w:rPr>
          <w:color w:val="auto"/>
          <w:sz w:val="18"/>
          <w:szCs w:val="18"/>
        </w:rPr>
        <w:t xml:space="preserve"> Arbeitsverhältnisse mit </w:t>
      </w:r>
      <w:r w:rsidRPr="000579CE">
        <w:rPr>
          <w:b/>
          <w:bCs/>
          <w:color w:val="auto"/>
          <w:sz w:val="18"/>
          <w:szCs w:val="18"/>
        </w:rPr>
        <w:t>mehr als einem Viertel der regelmäßigen Arbeitszeit</w:t>
      </w:r>
      <w:r w:rsidRPr="000579CE">
        <w:rPr>
          <w:color w:val="auto"/>
          <w:sz w:val="18"/>
          <w:szCs w:val="18"/>
        </w:rPr>
        <w:t xml:space="preserve">, die mit einer deutschen Hochschule oder Forschungseinrichtung abgeschlossen wurden, sowie </w:t>
      </w:r>
    </w:p>
    <w:p w:rsidR="00EE7FBB" w:rsidRPr="000579CE" w:rsidRDefault="00EE7FBB" w:rsidP="007D62C4">
      <w:pPr>
        <w:pStyle w:val="Default"/>
        <w:numPr>
          <w:ilvl w:val="0"/>
          <w:numId w:val="3"/>
        </w:numPr>
        <w:rPr>
          <w:color w:val="auto"/>
          <w:sz w:val="18"/>
          <w:szCs w:val="18"/>
        </w:rPr>
      </w:pPr>
      <w:r w:rsidRPr="000579CE">
        <w:rPr>
          <w:color w:val="auto"/>
          <w:sz w:val="18"/>
          <w:szCs w:val="18"/>
        </w:rPr>
        <w:t xml:space="preserve">entsprechende Beamtenverhältnisse auf Zeit und Privatdienstverhältnisse </w:t>
      </w:r>
    </w:p>
    <w:p w:rsidR="00EE7FBB" w:rsidRPr="000579CE" w:rsidRDefault="00EE7FBB" w:rsidP="003A05DC">
      <w:pPr>
        <w:ind w:right="72"/>
        <w:rPr>
          <w:rFonts w:ascii="Arial" w:hAnsi="Arial" w:cs="Arial"/>
          <w:b/>
          <w:sz w:val="18"/>
          <w:szCs w:val="18"/>
        </w:rPr>
      </w:pPr>
    </w:p>
    <w:p w:rsidR="00EE7FBB" w:rsidRPr="000579CE" w:rsidRDefault="00EE7FBB" w:rsidP="00EE7FBB">
      <w:pPr>
        <w:pStyle w:val="Default"/>
        <w:jc w:val="both"/>
        <w:rPr>
          <w:color w:val="auto"/>
          <w:sz w:val="18"/>
          <w:szCs w:val="18"/>
        </w:rPr>
      </w:pPr>
      <w:r w:rsidRPr="000579CE">
        <w:rPr>
          <w:b/>
          <w:bCs/>
          <w:color w:val="auto"/>
          <w:sz w:val="18"/>
          <w:szCs w:val="18"/>
        </w:rPr>
        <w:t xml:space="preserve">Bei den befristeten Arbeitsverhältnissen spielt es keine Rolle, nach welchen Rechtsvorschriften diese abgeschlossen wurden </w:t>
      </w:r>
      <w:r w:rsidRPr="000579CE">
        <w:rPr>
          <w:color w:val="auto"/>
          <w:sz w:val="18"/>
          <w:szCs w:val="18"/>
        </w:rPr>
        <w:t xml:space="preserve">(z.B. zur Vertretung oder Aushilfe, ohne Sachgrund nach § 14 Abs. 2 Teilzeit- und Befristungsgesetz). </w:t>
      </w:r>
      <w:r w:rsidRPr="000579CE">
        <w:rPr>
          <w:b/>
          <w:bCs/>
          <w:color w:val="auto"/>
          <w:sz w:val="18"/>
          <w:szCs w:val="18"/>
        </w:rPr>
        <w:t>Nicht angerechnet</w:t>
      </w:r>
      <w:r w:rsidRPr="000579CE">
        <w:rPr>
          <w:color w:val="auto"/>
          <w:sz w:val="18"/>
          <w:szCs w:val="18"/>
        </w:rPr>
        <w:t xml:space="preserve"> werden befristete Arbeitsverhältnisse, die vor dem Abschluss des Studiums liegen (z.B. als studentische Hilfskraft, Biologiestudent/in arbeitet aushilfsweise als BTA). </w:t>
      </w:r>
    </w:p>
    <w:p w:rsidR="00EE7FBB" w:rsidRPr="000579CE" w:rsidRDefault="00EE7FBB" w:rsidP="003A05DC">
      <w:pPr>
        <w:ind w:right="72"/>
        <w:rPr>
          <w:rFonts w:ascii="Arial" w:hAnsi="Arial" w:cs="Arial"/>
          <w:b/>
          <w:sz w:val="18"/>
          <w:szCs w:val="18"/>
        </w:rPr>
      </w:pPr>
    </w:p>
    <w:p w:rsidR="00EE7FBB" w:rsidRPr="000579CE" w:rsidRDefault="00EE7FBB" w:rsidP="001A2BF8">
      <w:pPr>
        <w:ind w:right="72"/>
        <w:outlineLvl w:val="0"/>
        <w:rPr>
          <w:rFonts w:ascii="Arial" w:hAnsi="Arial" w:cs="Arial"/>
          <w:b/>
          <w:sz w:val="18"/>
          <w:szCs w:val="18"/>
        </w:rPr>
      </w:pPr>
      <w:r w:rsidRPr="000579CE">
        <w:rPr>
          <w:rFonts w:ascii="Arial" w:hAnsi="Arial" w:cs="Arial"/>
          <w:b/>
          <w:sz w:val="18"/>
          <w:szCs w:val="18"/>
        </w:rPr>
        <w:t>Nicht anzurechnen sind</w:t>
      </w:r>
    </w:p>
    <w:p w:rsidR="00EE7FBB" w:rsidRPr="000579CE" w:rsidRDefault="00EE7FBB" w:rsidP="007D62C4">
      <w:pPr>
        <w:pStyle w:val="Default"/>
        <w:numPr>
          <w:ilvl w:val="0"/>
          <w:numId w:val="4"/>
        </w:numPr>
        <w:rPr>
          <w:color w:val="auto"/>
          <w:sz w:val="18"/>
          <w:szCs w:val="18"/>
        </w:rPr>
      </w:pPr>
      <w:r w:rsidRPr="000579CE">
        <w:rPr>
          <w:color w:val="auto"/>
          <w:sz w:val="18"/>
          <w:szCs w:val="18"/>
        </w:rPr>
        <w:t>Arbeitsverhältnisse in der</w:t>
      </w:r>
      <w:r w:rsidRPr="000579CE">
        <w:rPr>
          <w:b/>
          <w:bCs/>
          <w:color w:val="auto"/>
          <w:sz w:val="18"/>
          <w:szCs w:val="18"/>
        </w:rPr>
        <w:t xml:space="preserve"> Privatwirtschaft</w:t>
      </w:r>
      <w:r w:rsidRPr="000579CE">
        <w:rPr>
          <w:color w:val="auto"/>
          <w:sz w:val="18"/>
          <w:szCs w:val="18"/>
        </w:rPr>
        <w:t xml:space="preserve"> und im </w:t>
      </w:r>
      <w:r w:rsidRPr="000579CE">
        <w:rPr>
          <w:b/>
          <w:bCs/>
          <w:color w:val="auto"/>
          <w:sz w:val="18"/>
          <w:szCs w:val="18"/>
        </w:rPr>
        <w:t>öffentlichen Dienst</w:t>
      </w:r>
      <w:r w:rsidRPr="000579CE">
        <w:rPr>
          <w:color w:val="auto"/>
          <w:sz w:val="18"/>
          <w:szCs w:val="18"/>
        </w:rPr>
        <w:t xml:space="preserve"> </w:t>
      </w:r>
      <w:r w:rsidRPr="000579CE">
        <w:rPr>
          <w:b/>
          <w:bCs/>
          <w:color w:val="auto"/>
          <w:sz w:val="18"/>
          <w:szCs w:val="18"/>
        </w:rPr>
        <w:t>außerhalb</w:t>
      </w:r>
      <w:r w:rsidRPr="000579CE">
        <w:rPr>
          <w:color w:val="auto"/>
          <w:sz w:val="18"/>
          <w:szCs w:val="18"/>
        </w:rPr>
        <w:t xml:space="preserve"> von Hochschulen und Forschungseinrichtungen oder an </w:t>
      </w:r>
      <w:r w:rsidRPr="000579CE">
        <w:rPr>
          <w:b/>
          <w:bCs/>
          <w:color w:val="auto"/>
          <w:sz w:val="18"/>
          <w:szCs w:val="18"/>
        </w:rPr>
        <w:t>ausländischen Hochschulen und Forschungseinrichtungen</w:t>
      </w:r>
      <w:r w:rsidRPr="000579CE">
        <w:rPr>
          <w:color w:val="auto"/>
          <w:sz w:val="18"/>
          <w:szCs w:val="18"/>
        </w:rPr>
        <w:t xml:space="preserve">, </w:t>
      </w:r>
    </w:p>
    <w:p w:rsidR="00EE7FBB" w:rsidRPr="000579CE" w:rsidRDefault="00EE7FBB" w:rsidP="007D62C4">
      <w:pPr>
        <w:pStyle w:val="Default"/>
        <w:numPr>
          <w:ilvl w:val="0"/>
          <w:numId w:val="4"/>
        </w:numPr>
        <w:rPr>
          <w:color w:val="auto"/>
          <w:sz w:val="18"/>
          <w:szCs w:val="18"/>
        </w:rPr>
      </w:pPr>
      <w:r w:rsidRPr="000579CE">
        <w:rPr>
          <w:color w:val="auto"/>
          <w:sz w:val="18"/>
          <w:szCs w:val="18"/>
        </w:rPr>
        <w:t xml:space="preserve">Zeiten der Beschäftigung als </w:t>
      </w:r>
      <w:r w:rsidRPr="000579CE">
        <w:rPr>
          <w:b/>
          <w:bCs/>
          <w:color w:val="auto"/>
          <w:sz w:val="18"/>
          <w:szCs w:val="18"/>
        </w:rPr>
        <w:t>studentische Hilfskraft,</w:t>
      </w:r>
      <w:r w:rsidRPr="000579CE">
        <w:rPr>
          <w:color w:val="auto"/>
          <w:sz w:val="18"/>
          <w:szCs w:val="18"/>
        </w:rPr>
        <w:t xml:space="preserve"> </w:t>
      </w:r>
    </w:p>
    <w:p w:rsidR="00EE7FBB" w:rsidRPr="000579CE" w:rsidRDefault="00EE7FBB" w:rsidP="007D62C4">
      <w:pPr>
        <w:pStyle w:val="Default"/>
        <w:numPr>
          <w:ilvl w:val="0"/>
          <w:numId w:val="4"/>
        </w:numPr>
        <w:rPr>
          <w:color w:val="auto"/>
          <w:sz w:val="18"/>
          <w:szCs w:val="18"/>
        </w:rPr>
      </w:pPr>
      <w:r w:rsidRPr="000579CE">
        <w:rPr>
          <w:b/>
          <w:bCs/>
          <w:color w:val="auto"/>
          <w:sz w:val="18"/>
          <w:szCs w:val="18"/>
        </w:rPr>
        <w:t>Werkverträge.</w:t>
      </w:r>
      <w:r w:rsidRPr="000579CE">
        <w:rPr>
          <w:color w:val="auto"/>
          <w:sz w:val="18"/>
          <w:szCs w:val="18"/>
        </w:rPr>
        <w:t xml:space="preserve">   </w:t>
      </w:r>
    </w:p>
    <w:p w:rsidR="00EE7FBB" w:rsidRPr="000579CE" w:rsidRDefault="00EE7FBB" w:rsidP="003A05DC">
      <w:pPr>
        <w:ind w:right="72"/>
        <w:rPr>
          <w:rFonts w:ascii="Arial" w:hAnsi="Arial" w:cs="Arial"/>
          <w:b/>
          <w:sz w:val="18"/>
          <w:szCs w:val="18"/>
        </w:rPr>
      </w:pPr>
    </w:p>
    <w:p w:rsidR="00EE7FBB" w:rsidRPr="000579CE" w:rsidRDefault="00EE7FBB" w:rsidP="00EE7FBB">
      <w:pPr>
        <w:pStyle w:val="Default"/>
        <w:rPr>
          <w:color w:val="auto"/>
          <w:sz w:val="18"/>
          <w:szCs w:val="18"/>
        </w:rPr>
      </w:pPr>
      <w:r w:rsidRPr="000579CE">
        <w:rPr>
          <w:color w:val="auto"/>
          <w:sz w:val="18"/>
          <w:szCs w:val="18"/>
        </w:rPr>
        <w:t xml:space="preserve">Sollte der vorgesehene Platz für die Auflistung Ihrer Beschäftigungsverhältnisse nicht ausreichen, fügen Sie bitte ein Ergänzungsblatt hinzu oder laden Sie dieses Formular unter folgender Adresse herunter: </w:t>
      </w:r>
    </w:p>
    <w:p w:rsidR="00EE7FBB" w:rsidRPr="000579CE" w:rsidRDefault="00E54625" w:rsidP="00EE7FBB">
      <w:pPr>
        <w:pStyle w:val="Default"/>
        <w:rPr>
          <w:color w:val="auto"/>
          <w:sz w:val="18"/>
          <w:szCs w:val="18"/>
        </w:rPr>
      </w:pPr>
      <w:hyperlink r:id="rId7" w:history="1">
        <w:r w:rsidR="00EE7FBB" w:rsidRPr="000579CE">
          <w:rPr>
            <w:color w:val="0000FF"/>
            <w:sz w:val="18"/>
            <w:szCs w:val="18"/>
            <w:u w:val="single"/>
          </w:rPr>
          <w:t>http://www.uni-marburg.de/service/formularcenter/mitarbeiter/anlagepersonalfragebogen</w:t>
        </w:r>
      </w:hyperlink>
      <w:r w:rsidR="00EE7FBB" w:rsidRPr="000579CE">
        <w:rPr>
          <w:color w:val="auto"/>
          <w:sz w:val="18"/>
          <w:szCs w:val="18"/>
        </w:rPr>
        <w:t xml:space="preserve">. </w:t>
      </w:r>
    </w:p>
    <w:p w:rsidR="00EE7FBB" w:rsidRPr="000579CE" w:rsidRDefault="00EE7FBB" w:rsidP="003A05DC">
      <w:pPr>
        <w:ind w:right="72"/>
        <w:rPr>
          <w:rFonts w:ascii="Arial" w:hAnsi="Arial" w:cs="Arial"/>
          <w:b/>
          <w:sz w:val="18"/>
          <w:szCs w:val="18"/>
        </w:rPr>
      </w:pPr>
    </w:p>
    <w:p w:rsidR="00EE7FBB" w:rsidRPr="000579CE" w:rsidRDefault="00EE7FBB" w:rsidP="001A2BF8">
      <w:pPr>
        <w:pStyle w:val="Default"/>
        <w:jc w:val="both"/>
        <w:outlineLvl w:val="0"/>
        <w:rPr>
          <w:color w:val="auto"/>
          <w:sz w:val="18"/>
          <w:szCs w:val="18"/>
        </w:rPr>
      </w:pPr>
      <w:r w:rsidRPr="000579CE">
        <w:rPr>
          <w:b/>
          <w:bCs/>
          <w:color w:val="auto"/>
          <w:sz w:val="18"/>
          <w:szCs w:val="18"/>
        </w:rPr>
        <w:t xml:space="preserve">(2) Besondere Tatbestände: </w:t>
      </w:r>
    </w:p>
    <w:p w:rsidR="007D62C4" w:rsidRPr="000579CE" w:rsidRDefault="007D62C4" w:rsidP="007D62C4">
      <w:pPr>
        <w:pStyle w:val="Default"/>
        <w:jc w:val="both"/>
        <w:rPr>
          <w:color w:val="auto"/>
          <w:sz w:val="18"/>
          <w:szCs w:val="18"/>
        </w:rPr>
      </w:pPr>
      <w:r w:rsidRPr="000579CE">
        <w:rPr>
          <w:color w:val="auto"/>
          <w:sz w:val="18"/>
          <w:szCs w:val="18"/>
        </w:rPr>
        <w:t xml:space="preserve">Innerhalb der Beschäftigungszeiten nach (1) können nach § 2 Abs. 5 WissZeitVG besondere Tatbestände zu einer Verlängerung des Arbeitsverhältnisses führen. Diese Verlängerungszeiten werden auf die 6 bzw. 12-Jahres-Frist nicht angerechnet. </w:t>
      </w:r>
    </w:p>
    <w:p w:rsidR="00EE7FBB" w:rsidRPr="000579CE" w:rsidRDefault="00EE7FBB" w:rsidP="003A05DC">
      <w:pPr>
        <w:ind w:right="72"/>
        <w:rPr>
          <w:rFonts w:ascii="Arial" w:hAnsi="Arial" w:cs="Arial"/>
          <w:b/>
          <w:sz w:val="18"/>
          <w:szCs w:val="18"/>
        </w:rPr>
      </w:pPr>
    </w:p>
    <w:p w:rsidR="007D62C4" w:rsidRPr="000579CE" w:rsidRDefault="007D62C4" w:rsidP="001A2BF8">
      <w:pPr>
        <w:pStyle w:val="Default"/>
        <w:jc w:val="both"/>
        <w:outlineLvl w:val="0"/>
        <w:rPr>
          <w:b/>
          <w:bCs/>
          <w:color w:val="auto"/>
          <w:sz w:val="18"/>
          <w:szCs w:val="18"/>
        </w:rPr>
      </w:pPr>
      <w:r w:rsidRPr="000579CE">
        <w:rPr>
          <w:b/>
          <w:bCs/>
          <w:color w:val="auto"/>
          <w:sz w:val="18"/>
          <w:szCs w:val="18"/>
        </w:rPr>
        <w:t>(3) Promotionszeiten</w:t>
      </w:r>
      <w:r w:rsidR="000579CE">
        <w:rPr>
          <w:b/>
          <w:bCs/>
          <w:color w:val="auto"/>
          <w:sz w:val="18"/>
          <w:szCs w:val="18"/>
        </w:rPr>
        <w:t>:</w:t>
      </w:r>
    </w:p>
    <w:p w:rsidR="007D62C4" w:rsidRPr="000579CE" w:rsidRDefault="007D62C4" w:rsidP="007D62C4">
      <w:pPr>
        <w:pStyle w:val="Default"/>
        <w:jc w:val="both"/>
        <w:rPr>
          <w:color w:val="auto"/>
          <w:sz w:val="18"/>
          <w:szCs w:val="18"/>
        </w:rPr>
      </w:pPr>
      <w:r w:rsidRPr="000579CE">
        <w:rPr>
          <w:color w:val="auto"/>
          <w:sz w:val="18"/>
          <w:szCs w:val="18"/>
        </w:rPr>
        <w:t xml:space="preserve">In der Postdoc-Phase dürfen Zeiten angehängt werden, die in der Promotionsphase nicht "verbraucht" wurden. Allerdings werden Zeiten in Anrechnung gebracht, in denen Betroffene an ihrer Dissertation gearbeitet haben, ohne in einem Beschäftigungsverhältnis nach § 2 Abs. 1 Satz 1 WissZeitVG gestanden zu haben. Auch diese Zeiten werden deshalb auf dem umseitigen Fragebogen erfasst. </w:t>
      </w:r>
    </w:p>
    <w:p w:rsidR="007D62C4" w:rsidRPr="000579CE" w:rsidRDefault="007D62C4" w:rsidP="007D62C4">
      <w:pPr>
        <w:pStyle w:val="Default"/>
        <w:jc w:val="both"/>
        <w:rPr>
          <w:b/>
          <w:bCs/>
          <w:color w:val="auto"/>
          <w:sz w:val="18"/>
          <w:szCs w:val="18"/>
        </w:rPr>
      </w:pPr>
    </w:p>
    <w:p w:rsidR="007D62C4" w:rsidRPr="000579CE" w:rsidRDefault="007D62C4" w:rsidP="001A2BF8">
      <w:pPr>
        <w:pStyle w:val="Default"/>
        <w:jc w:val="both"/>
        <w:outlineLvl w:val="0"/>
        <w:rPr>
          <w:b/>
          <w:bCs/>
          <w:color w:val="auto"/>
          <w:sz w:val="18"/>
          <w:szCs w:val="18"/>
        </w:rPr>
      </w:pPr>
      <w:r w:rsidRPr="000579CE">
        <w:rPr>
          <w:b/>
          <w:bCs/>
          <w:color w:val="auto"/>
          <w:sz w:val="18"/>
          <w:szCs w:val="18"/>
        </w:rPr>
        <w:t>(4) Kinderbetreuung:</w:t>
      </w:r>
    </w:p>
    <w:p w:rsidR="007D62C4" w:rsidRPr="000579CE" w:rsidRDefault="007D62C4" w:rsidP="007D62C4">
      <w:pPr>
        <w:pStyle w:val="Default"/>
        <w:jc w:val="both"/>
        <w:rPr>
          <w:color w:val="auto"/>
          <w:sz w:val="18"/>
          <w:szCs w:val="18"/>
        </w:rPr>
      </w:pPr>
      <w:r w:rsidRPr="000579CE">
        <w:rPr>
          <w:color w:val="auto"/>
          <w:sz w:val="18"/>
          <w:szCs w:val="18"/>
        </w:rPr>
        <w:t xml:space="preserve">Die zulässige Befristungsdauer verlängert sich nach § 2 Abs. 1 Satz 3 WissZeitVG bei Betreuung eines oder mehrerer Kinder unter 18 Jahren um zwei Jahre je Kind. Von einem Betreuungsverhältnis wird ausgegangen, wenn Betreuungsperson und Kind in einem Haushalt leben. Die Regelung gilt für beide Elternteile. </w:t>
      </w:r>
    </w:p>
    <w:p w:rsidR="007D62C4" w:rsidRPr="000579CE" w:rsidRDefault="007D62C4" w:rsidP="007D62C4">
      <w:pPr>
        <w:pStyle w:val="Default"/>
        <w:jc w:val="both"/>
        <w:rPr>
          <w:color w:val="auto"/>
          <w:sz w:val="18"/>
          <w:szCs w:val="18"/>
        </w:rPr>
      </w:pPr>
    </w:p>
    <w:p w:rsidR="007D62C4" w:rsidRPr="000579CE" w:rsidRDefault="007D62C4" w:rsidP="001A2BF8">
      <w:pPr>
        <w:pStyle w:val="Default"/>
        <w:jc w:val="both"/>
        <w:outlineLvl w:val="0"/>
        <w:rPr>
          <w:color w:val="auto"/>
          <w:sz w:val="18"/>
          <w:szCs w:val="18"/>
        </w:rPr>
      </w:pPr>
      <w:r w:rsidRPr="000579CE">
        <w:rPr>
          <w:b/>
          <w:bCs/>
          <w:color w:val="auto"/>
          <w:sz w:val="18"/>
          <w:szCs w:val="18"/>
        </w:rPr>
        <w:t xml:space="preserve">Berechnungsbeispiel für eine wiss. Mitarbeiterin, promoviert, ein Kind: </w:t>
      </w:r>
    </w:p>
    <w:p w:rsidR="007D62C4" w:rsidRPr="000579CE" w:rsidRDefault="007D62C4" w:rsidP="003A05DC">
      <w:pPr>
        <w:ind w:right="72"/>
        <w:rPr>
          <w:rFonts w:ascii="Arial" w:hAnsi="Arial" w:cs="Arial"/>
          <w:b/>
          <w:sz w:val="10"/>
          <w:szCs w:val="10"/>
        </w:rPr>
      </w:pPr>
    </w:p>
    <w:tbl>
      <w:tblPr>
        <w:tblW w:w="7371" w:type="dxa"/>
        <w:tblInd w:w="180" w:type="dxa"/>
        <w:tblLayout w:type="fixed"/>
        <w:tblLook w:val="0000" w:firstRow="0" w:lastRow="0" w:firstColumn="0" w:lastColumn="0" w:noHBand="0" w:noVBand="0"/>
      </w:tblPr>
      <w:tblGrid>
        <w:gridCol w:w="6431"/>
        <w:gridCol w:w="940"/>
      </w:tblGrid>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Höchstbefristung vor der Promotion </w:t>
            </w:r>
          </w:p>
        </w:tc>
        <w:tc>
          <w:tcPr>
            <w:tcW w:w="1080" w:type="dxa"/>
          </w:tcPr>
          <w:p w:rsidR="007D62C4" w:rsidRPr="000579CE" w:rsidRDefault="007D62C4" w:rsidP="00771490">
            <w:pPr>
              <w:pStyle w:val="Default"/>
              <w:rPr>
                <w:sz w:val="17"/>
                <w:szCs w:val="17"/>
              </w:rPr>
            </w:pPr>
            <w:r w:rsidRPr="000579CE">
              <w:rPr>
                <w:b/>
                <w:bCs/>
                <w:sz w:val="17"/>
                <w:szCs w:val="17"/>
              </w:rPr>
              <w:t xml:space="preserve">6 Jahre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Beschäftigungszeit Universität vor der Promotion </w:t>
            </w:r>
          </w:p>
        </w:tc>
        <w:tc>
          <w:tcPr>
            <w:tcW w:w="1080" w:type="dxa"/>
          </w:tcPr>
          <w:p w:rsidR="007D62C4" w:rsidRPr="000579CE" w:rsidRDefault="007D62C4" w:rsidP="00771490">
            <w:pPr>
              <w:pStyle w:val="Default"/>
              <w:rPr>
                <w:sz w:val="17"/>
                <w:szCs w:val="17"/>
              </w:rPr>
            </w:pPr>
            <w:r w:rsidRPr="000579CE">
              <w:rPr>
                <w:sz w:val="17"/>
                <w:szCs w:val="17"/>
              </w:rPr>
              <w:t xml:space="preserve">4 Jahre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Promotionszeit ohne Beschäftigung *) </w:t>
            </w:r>
          </w:p>
        </w:tc>
        <w:tc>
          <w:tcPr>
            <w:tcW w:w="1080" w:type="dxa"/>
            <w:tcBorders>
              <w:bottom w:val="single" w:sz="6" w:space="0" w:color="000000"/>
            </w:tcBorders>
          </w:tcPr>
          <w:p w:rsidR="007D62C4" w:rsidRPr="000579CE" w:rsidRDefault="007D62C4" w:rsidP="00771490">
            <w:pPr>
              <w:pStyle w:val="Default"/>
              <w:rPr>
                <w:sz w:val="17"/>
                <w:szCs w:val="17"/>
              </w:rPr>
            </w:pPr>
            <w:r w:rsidRPr="000579CE">
              <w:rPr>
                <w:sz w:val="17"/>
                <w:szCs w:val="17"/>
              </w:rPr>
              <w:t xml:space="preserve">1 Jahr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verbleibender Rest </w:t>
            </w:r>
          </w:p>
        </w:tc>
        <w:tc>
          <w:tcPr>
            <w:tcW w:w="1080" w:type="dxa"/>
            <w:tcBorders>
              <w:top w:val="single" w:sz="6" w:space="0" w:color="000000"/>
            </w:tcBorders>
          </w:tcPr>
          <w:p w:rsidR="007D62C4" w:rsidRPr="000579CE" w:rsidRDefault="007D62C4" w:rsidP="00771490">
            <w:pPr>
              <w:pStyle w:val="Default"/>
              <w:rPr>
                <w:sz w:val="17"/>
                <w:szCs w:val="17"/>
              </w:rPr>
            </w:pPr>
            <w:r w:rsidRPr="000579CE">
              <w:rPr>
                <w:sz w:val="17"/>
                <w:szCs w:val="17"/>
              </w:rPr>
              <w:t xml:space="preserve">1 Jahr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Höchstbefristung nach der Promotion  </w:t>
            </w:r>
          </w:p>
        </w:tc>
        <w:tc>
          <w:tcPr>
            <w:tcW w:w="1080" w:type="dxa"/>
            <w:tcBorders>
              <w:bottom w:val="single" w:sz="6" w:space="0" w:color="000000"/>
            </w:tcBorders>
          </w:tcPr>
          <w:p w:rsidR="007D62C4" w:rsidRPr="000579CE" w:rsidRDefault="007D62C4" w:rsidP="00771490">
            <w:pPr>
              <w:pStyle w:val="Default"/>
              <w:rPr>
                <w:sz w:val="17"/>
                <w:szCs w:val="17"/>
              </w:rPr>
            </w:pPr>
            <w:r w:rsidRPr="000579CE">
              <w:rPr>
                <w:b/>
                <w:bCs/>
                <w:sz w:val="17"/>
                <w:szCs w:val="17"/>
              </w:rPr>
              <w:t xml:space="preserve">6 Jahre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Gesamtbefristung nach der Promotion </w:t>
            </w:r>
          </w:p>
        </w:tc>
        <w:tc>
          <w:tcPr>
            <w:tcW w:w="1080" w:type="dxa"/>
            <w:tcBorders>
              <w:top w:val="single" w:sz="6" w:space="0" w:color="000000"/>
            </w:tcBorders>
          </w:tcPr>
          <w:p w:rsidR="007D62C4" w:rsidRPr="000579CE" w:rsidRDefault="007D62C4" w:rsidP="00771490">
            <w:pPr>
              <w:pStyle w:val="Default"/>
              <w:rPr>
                <w:sz w:val="17"/>
                <w:szCs w:val="17"/>
              </w:rPr>
            </w:pPr>
            <w:r w:rsidRPr="000579CE">
              <w:rPr>
                <w:sz w:val="17"/>
                <w:szCs w:val="17"/>
              </w:rPr>
              <w:t xml:space="preserve">7 Jahre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Beschäftigungszeit Universität nach der Promotion </w:t>
            </w:r>
          </w:p>
        </w:tc>
        <w:tc>
          <w:tcPr>
            <w:tcW w:w="1080" w:type="dxa"/>
          </w:tcPr>
          <w:p w:rsidR="007D62C4" w:rsidRPr="000579CE" w:rsidRDefault="007D62C4" w:rsidP="00771490">
            <w:pPr>
              <w:pStyle w:val="Default"/>
              <w:rPr>
                <w:sz w:val="17"/>
                <w:szCs w:val="17"/>
              </w:rPr>
            </w:pPr>
            <w:r w:rsidRPr="000579CE">
              <w:rPr>
                <w:sz w:val="17"/>
                <w:szCs w:val="17"/>
              </w:rPr>
              <w:t xml:space="preserve">7 Jahre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davon 3 Jahre Verlängerung für Elternzeit bei vollständiger Freistellung </w:t>
            </w:r>
          </w:p>
        </w:tc>
        <w:tc>
          <w:tcPr>
            <w:tcW w:w="1080" w:type="dxa"/>
          </w:tcPr>
          <w:p w:rsidR="007D62C4" w:rsidRPr="000579CE" w:rsidRDefault="007D62C4" w:rsidP="00771490">
            <w:pPr>
              <w:pStyle w:val="Default"/>
              <w:rPr>
                <w:sz w:val="17"/>
                <w:szCs w:val="17"/>
              </w:rPr>
            </w:pPr>
            <w:r w:rsidRPr="000579CE">
              <w:rPr>
                <w:b/>
                <w:bCs/>
                <w:sz w:val="17"/>
                <w:szCs w:val="17"/>
              </w:rPr>
              <w:t xml:space="preserve">3 Jahre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familienpolitische Komponente für ein Kind </w:t>
            </w:r>
          </w:p>
        </w:tc>
        <w:tc>
          <w:tcPr>
            <w:tcW w:w="1080" w:type="dxa"/>
            <w:tcBorders>
              <w:bottom w:val="single" w:sz="6" w:space="0" w:color="000000"/>
            </w:tcBorders>
          </w:tcPr>
          <w:p w:rsidR="007D62C4" w:rsidRPr="000579CE" w:rsidRDefault="007D62C4" w:rsidP="00771490">
            <w:pPr>
              <w:pStyle w:val="Default"/>
              <w:rPr>
                <w:sz w:val="17"/>
                <w:szCs w:val="17"/>
              </w:rPr>
            </w:pPr>
            <w:r w:rsidRPr="000579CE">
              <w:rPr>
                <w:b/>
                <w:bCs/>
                <w:sz w:val="17"/>
                <w:szCs w:val="17"/>
              </w:rPr>
              <w:t xml:space="preserve">2 Jahre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lastRenderedPageBreak/>
              <w:t xml:space="preserve">= verbleiben für die restliche Postdoc-Phase </w:t>
            </w:r>
          </w:p>
        </w:tc>
        <w:tc>
          <w:tcPr>
            <w:tcW w:w="1080" w:type="dxa"/>
            <w:tcBorders>
              <w:top w:val="single" w:sz="6" w:space="0" w:color="000000"/>
              <w:bottom w:val="single" w:sz="12" w:space="0" w:color="000000"/>
            </w:tcBorders>
          </w:tcPr>
          <w:p w:rsidR="007D62C4" w:rsidRPr="000579CE" w:rsidRDefault="007D62C4" w:rsidP="00771490">
            <w:pPr>
              <w:pStyle w:val="Default"/>
              <w:rPr>
                <w:sz w:val="17"/>
                <w:szCs w:val="17"/>
              </w:rPr>
            </w:pPr>
            <w:r w:rsidRPr="000579CE">
              <w:rPr>
                <w:sz w:val="17"/>
                <w:szCs w:val="17"/>
              </w:rPr>
              <w:t xml:space="preserve">5 Jahre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w:t>
            </w:r>
          </w:p>
        </w:tc>
        <w:tc>
          <w:tcPr>
            <w:tcW w:w="1080" w:type="dxa"/>
            <w:tcBorders>
              <w:top w:val="single" w:sz="12" w:space="0" w:color="000000"/>
            </w:tcBorders>
          </w:tcPr>
          <w:p w:rsidR="007D62C4" w:rsidRPr="000579CE" w:rsidRDefault="007D62C4" w:rsidP="00771490">
            <w:pPr>
              <w:pStyle w:val="Default"/>
              <w:rPr>
                <w:sz w:val="17"/>
                <w:szCs w:val="17"/>
              </w:rPr>
            </w:pPr>
            <w:r w:rsidRPr="000579CE">
              <w:rPr>
                <w:sz w:val="17"/>
                <w:szCs w:val="17"/>
              </w:rPr>
              <w:t xml:space="preserv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insgesamt mögliche Vertragsdauer nach den Fristenregelungen des WissZeitVG </w:t>
            </w:r>
          </w:p>
        </w:tc>
        <w:tc>
          <w:tcPr>
            <w:tcW w:w="1080" w:type="dxa"/>
            <w:tcBorders>
              <w:bottom w:val="single" w:sz="12" w:space="0" w:color="000000"/>
            </w:tcBorders>
          </w:tcPr>
          <w:p w:rsidR="007D62C4" w:rsidRPr="000579CE" w:rsidRDefault="007D62C4" w:rsidP="00771490">
            <w:pPr>
              <w:pStyle w:val="Default"/>
              <w:rPr>
                <w:sz w:val="17"/>
                <w:szCs w:val="17"/>
              </w:rPr>
            </w:pPr>
            <w:r w:rsidRPr="000579CE">
              <w:rPr>
                <w:sz w:val="17"/>
                <w:szCs w:val="17"/>
              </w:rPr>
              <w:t xml:space="preserve">16 Jahre </w:t>
            </w:r>
          </w:p>
        </w:tc>
      </w:tr>
      <w:tr w:rsidR="007D62C4" w:rsidRPr="000579CE" w:rsidTr="000579CE">
        <w:trPr>
          <w:trHeight w:val="113"/>
        </w:trPr>
        <w:tc>
          <w:tcPr>
            <w:tcW w:w="7668" w:type="dxa"/>
          </w:tcPr>
          <w:p w:rsidR="007D62C4" w:rsidRPr="000579CE" w:rsidRDefault="007D62C4" w:rsidP="00771490">
            <w:pPr>
              <w:pStyle w:val="Default"/>
              <w:rPr>
                <w:sz w:val="17"/>
                <w:szCs w:val="17"/>
              </w:rPr>
            </w:pPr>
            <w:r w:rsidRPr="000579CE">
              <w:rPr>
                <w:sz w:val="17"/>
                <w:szCs w:val="17"/>
              </w:rPr>
              <w:t xml:space="preserve">*) Wenn die Promotionszeit ohne Beschäftigung auch in einem Beschäftigungsverhältnis zurückgelegt worden wäre, würde die insgesamt mögliche Vertragsdauer 17 Jahre (6+6+3+2 Jahre) betragen.  </w:t>
            </w:r>
          </w:p>
        </w:tc>
        <w:tc>
          <w:tcPr>
            <w:tcW w:w="1080" w:type="dxa"/>
            <w:tcBorders>
              <w:top w:val="single" w:sz="12" w:space="0" w:color="000000"/>
            </w:tcBorders>
          </w:tcPr>
          <w:p w:rsidR="007D62C4" w:rsidRPr="000579CE" w:rsidRDefault="007D62C4" w:rsidP="00771490">
            <w:pPr>
              <w:pStyle w:val="Default"/>
              <w:rPr>
                <w:sz w:val="17"/>
                <w:szCs w:val="17"/>
              </w:rPr>
            </w:pPr>
            <w:r w:rsidRPr="000579CE">
              <w:rPr>
                <w:sz w:val="17"/>
                <w:szCs w:val="17"/>
              </w:rPr>
              <w:t xml:space="preserve"> </w:t>
            </w:r>
          </w:p>
        </w:tc>
      </w:tr>
    </w:tbl>
    <w:p w:rsidR="007D62C4" w:rsidRPr="000579CE" w:rsidRDefault="007D62C4" w:rsidP="003A05DC">
      <w:pPr>
        <w:ind w:right="72"/>
        <w:rPr>
          <w:rFonts w:ascii="Arial" w:hAnsi="Arial" w:cs="Arial"/>
          <w:b/>
          <w:sz w:val="18"/>
          <w:szCs w:val="18"/>
        </w:rPr>
      </w:pPr>
    </w:p>
    <w:p w:rsidR="007D62C4" w:rsidRPr="000579CE" w:rsidRDefault="007D62C4" w:rsidP="001A2BF8">
      <w:pPr>
        <w:pStyle w:val="Default"/>
        <w:jc w:val="both"/>
        <w:outlineLvl w:val="0"/>
        <w:rPr>
          <w:rFonts w:cs="Times New Roman"/>
          <w:color w:val="auto"/>
          <w:sz w:val="18"/>
          <w:szCs w:val="18"/>
        </w:rPr>
      </w:pPr>
      <w:r w:rsidRPr="000579CE">
        <w:rPr>
          <w:rFonts w:cs="Times New Roman"/>
          <w:color w:val="auto"/>
          <w:sz w:val="18"/>
          <w:szCs w:val="18"/>
        </w:rPr>
        <w:t xml:space="preserve">Weitere Auskünfte erteilt Ihnen Ihre Personalabteilung. </w:t>
      </w:r>
    </w:p>
    <w:p w:rsidR="00E0249C" w:rsidRDefault="00E0249C" w:rsidP="003A05DC">
      <w:pPr>
        <w:ind w:right="72"/>
        <w:rPr>
          <w:rFonts w:ascii="Arial" w:hAnsi="Arial" w:cs="Arial"/>
          <w:b/>
          <w:sz w:val="20"/>
          <w:szCs w:val="20"/>
        </w:rPr>
      </w:pPr>
    </w:p>
    <w:sectPr w:rsidR="00E0249C" w:rsidSect="00594212">
      <w:footerReference w:type="default" r:id="rId8"/>
      <w:pgSz w:w="11906" w:h="16838"/>
      <w:pgMar w:top="107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299" w:rsidRDefault="005D2299">
      <w:r>
        <w:separator/>
      </w:r>
    </w:p>
  </w:endnote>
  <w:endnote w:type="continuationSeparator" w:id="0">
    <w:p w:rsidR="005D2299" w:rsidRDefault="005D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BB" w:rsidRPr="00E0249C" w:rsidRDefault="00EE7FBB" w:rsidP="00A051DB">
    <w:pPr>
      <w:pStyle w:val="Fuzeile"/>
      <w:jc w:val="center"/>
      <w:rPr>
        <w:rFonts w:ascii="Arial" w:hAnsi="Arial" w:cs="Arial"/>
      </w:rPr>
    </w:pPr>
    <w:r w:rsidRPr="00E0249C">
      <w:rPr>
        <w:rStyle w:val="Seitenzahl"/>
        <w:rFonts w:ascii="Arial" w:hAnsi="Arial" w:cs="Arial"/>
      </w:rPr>
      <w:t xml:space="preserve">Seite </w:t>
    </w:r>
    <w:r w:rsidRPr="00E0249C">
      <w:rPr>
        <w:rStyle w:val="Seitenzahl"/>
        <w:rFonts w:ascii="Arial" w:hAnsi="Arial" w:cs="Arial"/>
      </w:rPr>
      <w:fldChar w:fldCharType="begin"/>
    </w:r>
    <w:r w:rsidRPr="00E0249C">
      <w:rPr>
        <w:rStyle w:val="Seitenzahl"/>
        <w:rFonts w:ascii="Arial" w:hAnsi="Arial" w:cs="Arial"/>
      </w:rPr>
      <w:instrText xml:space="preserve"> PAGE </w:instrText>
    </w:r>
    <w:r w:rsidRPr="00E0249C">
      <w:rPr>
        <w:rStyle w:val="Seitenzahl"/>
        <w:rFonts w:ascii="Arial" w:hAnsi="Arial" w:cs="Arial"/>
      </w:rPr>
      <w:fldChar w:fldCharType="separate"/>
    </w:r>
    <w:r w:rsidR="00E54625">
      <w:rPr>
        <w:rStyle w:val="Seitenzahl"/>
        <w:rFonts w:ascii="Arial" w:hAnsi="Arial" w:cs="Arial"/>
        <w:noProof/>
      </w:rPr>
      <w:t>2</w:t>
    </w:r>
    <w:r w:rsidRPr="00E0249C">
      <w:rPr>
        <w:rStyle w:val="Seitenzahl"/>
        <w:rFonts w:ascii="Arial" w:hAnsi="Arial" w:cs="Arial"/>
      </w:rPr>
      <w:fldChar w:fldCharType="end"/>
    </w:r>
    <w:r w:rsidRPr="00E0249C">
      <w:rPr>
        <w:rStyle w:val="Seitenzahl"/>
        <w:rFonts w:ascii="Arial" w:hAnsi="Arial" w:cs="Arial"/>
      </w:rPr>
      <w:t xml:space="preserve"> von </w:t>
    </w:r>
    <w:r w:rsidRPr="00E0249C">
      <w:rPr>
        <w:rStyle w:val="Seitenzahl"/>
        <w:rFonts w:ascii="Arial" w:hAnsi="Arial" w:cs="Arial"/>
      </w:rPr>
      <w:fldChar w:fldCharType="begin"/>
    </w:r>
    <w:r w:rsidRPr="00E0249C">
      <w:rPr>
        <w:rStyle w:val="Seitenzahl"/>
        <w:rFonts w:ascii="Arial" w:hAnsi="Arial" w:cs="Arial"/>
      </w:rPr>
      <w:instrText xml:space="preserve"> NUMPAGES </w:instrText>
    </w:r>
    <w:r w:rsidRPr="00E0249C">
      <w:rPr>
        <w:rStyle w:val="Seitenzahl"/>
        <w:rFonts w:ascii="Arial" w:hAnsi="Arial" w:cs="Arial"/>
      </w:rPr>
      <w:fldChar w:fldCharType="separate"/>
    </w:r>
    <w:r w:rsidR="00E54625">
      <w:rPr>
        <w:rStyle w:val="Seitenzahl"/>
        <w:rFonts w:ascii="Arial" w:hAnsi="Arial" w:cs="Arial"/>
        <w:noProof/>
      </w:rPr>
      <w:t>8</w:t>
    </w:r>
    <w:r w:rsidRPr="00E0249C">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299" w:rsidRDefault="005D2299">
      <w:r>
        <w:separator/>
      </w:r>
    </w:p>
  </w:footnote>
  <w:footnote w:type="continuationSeparator" w:id="0">
    <w:p w:rsidR="005D2299" w:rsidRDefault="005D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95BC3"/>
    <w:multiLevelType w:val="hybridMultilevel"/>
    <w:tmpl w:val="7BADE5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922E7"/>
    <w:multiLevelType w:val="hybridMultilevel"/>
    <w:tmpl w:val="90521F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0BD360"/>
    <w:multiLevelType w:val="hybridMultilevel"/>
    <w:tmpl w:val="D36D66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25C3F5F"/>
    <w:multiLevelType w:val="hybridMultilevel"/>
    <w:tmpl w:val="B07AD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Eb/e70Z5m9UtnzB7DzACnupocB+Ba72UUGNRAGC8zEhxEUTZ25g9KDtnkUa+rM7s9jIknngrLw3pwcTx/bUg==" w:salt="OtFd5iBHcJkQJb4l71fpV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D7"/>
    <w:rsid w:val="00023A1D"/>
    <w:rsid w:val="00023B12"/>
    <w:rsid w:val="000320D4"/>
    <w:rsid w:val="000501E3"/>
    <w:rsid w:val="000579CE"/>
    <w:rsid w:val="000655DD"/>
    <w:rsid w:val="00067644"/>
    <w:rsid w:val="00090211"/>
    <w:rsid w:val="000A5BEB"/>
    <w:rsid w:val="000A6871"/>
    <w:rsid w:val="0011150D"/>
    <w:rsid w:val="00184EC9"/>
    <w:rsid w:val="00196BCA"/>
    <w:rsid w:val="001971AF"/>
    <w:rsid w:val="001A2BF8"/>
    <w:rsid w:val="002148A9"/>
    <w:rsid w:val="002475D0"/>
    <w:rsid w:val="00287638"/>
    <w:rsid w:val="00287BD7"/>
    <w:rsid w:val="002C3511"/>
    <w:rsid w:val="002C677B"/>
    <w:rsid w:val="002C6F72"/>
    <w:rsid w:val="00311D1D"/>
    <w:rsid w:val="00333F98"/>
    <w:rsid w:val="003A05DC"/>
    <w:rsid w:val="003B5013"/>
    <w:rsid w:val="00416D68"/>
    <w:rsid w:val="004561D7"/>
    <w:rsid w:val="00471B51"/>
    <w:rsid w:val="00483636"/>
    <w:rsid w:val="00483676"/>
    <w:rsid w:val="00493A5C"/>
    <w:rsid w:val="00536054"/>
    <w:rsid w:val="00591161"/>
    <w:rsid w:val="00594212"/>
    <w:rsid w:val="005A3617"/>
    <w:rsid w:val="005B223F"/>
    <w:rsid w:val="005D2299"/>
    <w:rsid w:val="005F27DC"/>
    <w:rsid w:val="00614614"/>
    <w:rsid w:val="00631712"/>
    <w:rsid w:val="00637392"/>
    <w:rsid w:val="00653682"/>
    <w:rsid w:val="00691413"/>
    <w:rsid w:val="006B3CA3"/>
    <w:rsid w:val="00746900"/>
    <w:rsid w:val="007509C8"/>
    <w:rsid w:val="0076202F"/>
    <w:rsid w:val="00771490"/>
    <w:rsid w:val="00785158"/>
    <w:rsid w:val="007B043D"/>
    <w:rsid w:val="007B34BC"/>
    <w:rsid w:val="007D62C4"/>
    <w:rsid w:val="007F669C"/>
    <w:rsid w:val="008177FA"/>
    <w:rsid w:val="0084112F"/>
    <w:rsid w:val="0084429B"/>
    <w:rsid w:val="00846EDD"/>
    <w:rsid w:val="008500A0"/>
    <w:rsid w:val="00861137"/>
    <w:rsid w:val="008764FF"/>
    <w:rsid w:val="008770B1"/>
    <w:rsid w:val="008D2B21"/>
    <w:rsid w:val="008D7ECD"/>
    <w:rsid w:val="008E416B"/>
    <w:rsid w:val="0092130F"/>
    <w:rsid w:val="009631D2"/>
    <w:rsid w:val="00987190"/>
    <w:rsid w:val="009903BE"/>
    <w:rsid w:val="00996CE4"/>
    <w:rsid w:val="009F288D"/>
    <w:rsid w:val="00A051DB"/>
    <w:rsid w:val="00A13BF1"/>
    <w:rsid w:val="00A14D05"/>
    <w:rsid w:val="00A5025A"/>
    <w:rsid w:val="00A67E35"/>
    <w:rsid w:val="00A92913"/>
    <w:rsid w:val="00AA6AEE"/>
    <w:rsid w:val="00AB74C5"/>
    <w:rsid w:val="00AC0AF1"/>
    <w:rsid w:val="00AC3015"/>
    <w:rsid w:val="00AD6FC9"/>
    <w:rsid w:val="00B11C11"/>
    <w:rsid w:val="00B14CE5"/>
    <w:rsid w:val="00B16BE4"/>
    <w:rsid w:val="00BC7F3B"/>
    <w:rsid w:val="00BD49DA"/>
    <w:rsid w:val="00BE153F"/>
    <w:rsid w:val="00BF6818"/>
    <w:rsid w:val="00BF6A9B"/>
    <w:rsid w:val="00C073F0"/>
    <w:rsid w:val="00C1470C"/>
    <w:rsid w:val="00C3022C"/>
    <w:rsid w:val="00C50327"/>
    <w:rsid w:val="00C54AE5"/>
    <w:rsid w:val="00C555B3"/>
    <w:rsid w:val="00C61FD7"/>
    <w:rsid w:val="00C809EB"/>
    <w:rsid w:val="00CC3465"/>
    <w:rsid w:val="00D13DCD"/>
    <w:rsid w:val="00D3000D"/>
    <w:rsid w:val="00D43C85"/>
    <w:rsid w:val="00DD6282"/>
    <w:rsid w:val="00DE5109"/>
    <w:rsid w:val="00E0249C"/>
    <w:rsid w:val="00E0683E"/>
    <w:rsid w:val="00E403A9"/>
    <w:rsid w:val="00E40D11"/>
    <w:rsid w:val="00E5042F"/>
    <w:rsid w:val="00E54625"/>
    <w:rsid w:val="00E56755"/>
    <w:rsid w:val="00E7522E"/>
    <w:rsid w:val="00EA00D4"/>
    <w:rsid w:val="00EA4DE4"/>
    <w:rsid w:val="00EE7FBB"/>
    <w:rsid w:val="00F444A4"/>
    <w:rsid w:val="00F770E6"/>
    <w:rsid w:val="00F8211C"/>
    <w:rsid w:val="00FC0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8BCFF-709F-49AB-B375-DD0CF4A7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421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83676"/>
    <w:pPr>
      <w:tabs>
        <w:tab w:val="center" w:pos="4536"/>
        <w:tab w:val="right" w:pos="9072"/>
      </w:tabs>
    </w:pPr>
  </w:style>
  <w:style w:type="character" w:styleId="Seitenzahl">
    <w:name w:val="page number"/>
    <w:basedOn w:val="Absatz-Standardschriftart"/>
    <w:rsid w:val="00483676"/>
  </w:style>
  <w:style w:type="paragraph" w:styleId="Dokumentstruktur">
    <w:name w:val="Document Map"/>
    <w:basedOn w:val="Standard"/>
    <w:semiHidden/>
    <w:rsid w:val="00196BCA"/>
    <w:pPr>
      <w:shd w:val="clear" w:color="auto" w:fill="000080"/>
    </w:pPr>
    <w:rPr>
      <w:rFonts w:ascii="Tahoma" w:hAnsi="Tahoma" w:cs="Tahoma"/>
      <w:sz w:val="20"/>
      <w:szCs w:val="20"/>
    </w:rPr>
  </w:style>
  <w:style w:type="paragraph" w:styleId="Fuzeile">
    <w:name w:val="footer"/>
    <w:basedOn w:val="Standard"/>
    <w:rsid w:val="00196BCA"/>
    <w:pPr>
      <w:tabs>
        <w:tab w:val="center" w:pos="4536"/>
        <w:tab w:val="right" w:pos="9072"/>
      </w:tabs>
    </w:pPr>
  </w:style>
  <w:style w:type="table" w:styleId="Tabellenraster">
    <w:name w:val="Table Grid"/>
    <w:basedOn w:val="NormaleTabelle"/>
    <w:rsid w:val="0045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FBB"/>
    <w:pPr>
      <w:widowControl w:val="0"/>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EE7FBB"/>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88279">
      <w:bodyDiv w:val="1"/>
      <w:marLeft w:val="0"/>
      <w:marRight w:val="0"/>
      <w:marTop w:val="0"/>
      <w:marBottom w:val="0"/>
      <w:divBdr>
        <w:top w:val="none" w:sz="0" w:space="0" w:color="auto"/>
        <w:left w:val="none" w:sz="0" w:space="0" w:color="auto"/>
        <w:bottom w:val="none" w:sz="0" w:space="0" w:color="auto"/>
        <w:right w:val="none" w:sz="0" w:space="0" w:color="auto"/>
      </w:divBdr>
    </w:div>
    <w:div w:id="12076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marburg.de/service/formularcenter/mitarbeiter/anlagepersonalfragebo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6FD79B80</Template>
  <TotalTime>0</TotalTime>
  <Pages>8</Pages>
  <Words>2512</Words>
  <Characters>15830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Vordruck zur Stufenzuordnung für Beschäftigte</vt:lpstr>
    </vt:vector>
  </TitlesOfParts>
  <Company>Philipps-Universität Marburg</Company>
  <LinksUpToDate>false</LinksUpToDate>
  <CharactersWithSpaces>18306</CharactersWithSpaces>
  <SharedDoc>false</SharedDoc>
  <HLinks>
    <vt:vector size="6" baseType="variant">
      <vt:variant>
        <vt:i4>5701700</vt:i4>
      </vt:variant>
      <vt:variant>
        <vt:i4>460</vt:i4>
      </vt:variant>
      <vt:variant>
        <vt:i4>0</vt:i4>
      </vt:variant>
      <vt:variant>
        <vt:i4>5</vt:i4>
      </vt:variant>
      <vt:variant>
        <vt:lpwstr>http://www.uni-marburg.de/service/formularcenter/mitarbeiter/anlagepersonalfragebogen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zur Stufenzuordnung für Beschäftigte</dc:title>
  <dc:subject/>
  <dc:creator>Az-d2c04</dc:creator>
  <cp:keywords/>
  <dc:description/>
  <cp:lastModifiedBy>Eucker, Thorsten</cp:lastModifiedBy>
  <cp:revision>2</cp:revision>
  <cp:lastPrinted>2009-12-09T17:21:00Z</cp:lastPrinted>
  <dcterms:created xsi:type="dcterms:W3CDTF">2019-12-18T10:46:00Z</dcterms:created>
  <dcterms:modified xsi:type="dcterms:W3CDTF">2019-12-18T10:46:00Z</dcterms:modified>
</cp:coreProperties>
</file>