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A29C0" w14:textId="7A95DC32" w:rsidR="00F62326" w:rsidRPr="00A16FB8" w:rsidRDefault="002C69EF" w:rsidP="00D20415">
      <w:pPr>
        <w:pStyle w:val="berschrift1"/>
        <w:rPr>
          <w:b/>
          <w:color w:val="auto"/>
          <w:sz w:val="44"/>
          <w:szCs w:val="44"/>
        </w:rPr>
      </w:pPr>
      <w:r w:rsidRPr="00A16FB8">
        <w:rPr>
          <w:b/>
          <w:color w:val="auto"/>
          <w:sz w:val="44"/>
          <w:szCs w:val="44"/>
        </w:rPr>
        <w:t xml:space="preserve">Seminarankündigung für das </w:t>
      </w:r>
      <w:r w:rsidRPr="00A16FB8">
        <w:rPr>
          <w:b/>
          <w:color w:val="auto"/>
          <w:sz w:val="44"/>
          <w:szCs w:val="44"/>
        </w:rPr>
        <w:br/>
      </w:r>
      <w:r w:rsidR="00F43B22">
        <w:rPr>
          <w:b/>
          <w:color w:val="auto"/>
          <w:sz w:val="44"/>
          <w:szCs w:val="44"/>
        </w:rPr>
        <w:t>Sommer</w:t>
      </w:r>
      <w:r w:rsidR="00AE6F4B">
        <w:rPr>
          <w:b/>
          <w:color w:val="auto"/>
          <w:sz w:val="44"/>
          <w:szCs w:val="44"/>
        </w:rPr>
        <w:t xml:space="preserve">semester </w:t>
      </w:r>
      <w:r w:rsidR="00F43B22">
        <w:rPr>
          <w:b/>
          <w:color w:val="auto"/>
          <w:sz w:val="44"/>
          <w:szCs w:val="44"/>
        </w:rPr>
        <w:t>2019</w:t>
      </w:r>
    </w:p>
    <w:p w14:paraId="543F9EAA" w14:textId="72D63C59" w:rsidR="00CE094A" w:rsidRPr="00AE6F4B" w:rsidRDefault="000A306B" w:rsidP="00AE6F4B">
      <w:pPr>
        <w:widowControl w:val="0"/>
        <w:autoSpaceDE w:val="0"/>
        <w:autoSpaceDN w:val="0"/>
        <w:adjustRightInd w:val="0"/>
        <w:spacing w:before="0" w:after="0" w:line="22" w:lineRule="atLeast"/>
        <w:jc w:val="center"/>
        <w:rPr>
          <w:b/>
          <w:sz w:val="28"/>
          <w:szCs w:val="28"/>
        </w:rPr>
      </w:pPr>
      <w:r>
        <w:rPr>
          <w:b/>
          <w:sz w:val="28"/>
          <w:szCs w:val="28"/>
        </w:rPr>
        <w:t xml:space="preserve">Kriminologie und </w:t>
      </w:r>
      <w:r w:rsidR="00F43B22">
        <w:rPr>
          <w:b/>
          <w:sz w:val="28"/>
          <w:szCs w:val="28"/>
        </w:rPr>
        <w:t>das Strafrecht</w:t>
      </w:r>
    </w:p>
    <w:p w14:paraId="235654C0" w14:textId="77777777" w:rsidR="00AE6F4B" w:rsidRDefault="00AE6F4B" w:rsidP="00AE6F4B">
      <w:pPr>
        <w:widowControl w:val="0"/>
        <w:autoSpaceDE w:val="0"/>
        <w:autoSpaceDN w:val="0"/>
        <w:adjustRightInd w:val="0"/>
        <w:spacing w:before="0" w:after="0" w:line="22" w:lineRule="atLeast"/>
        <w:jc w:val="center"/>
        <w:rPr>
          <w:sz w:val="24"/>
          <w:szCs w:val="24"/>
        </w:rPr>
      </w:pPr>
    </w:p>
    <w:p w14:paraId="11C6C3F5" w14:textId="77777777" w:rsidR="00174DE7" w:rsidRPr="00AB7B11" w:rsidRDefault="00174DE7" w:rsidP="00DC57D0">
      <w:pPr>
        <w:spacing w:line="22" w:lineRule="atLeast"/>
        <w:rPr>
          <w:sz w:val="24"/>
          <w:szCs w:val="24"/>
        </w:rPr>
      </w:pPr>
    </w:p>
    <w:p w14:paraId="7EA048F0" w14:textId="1FD613ED" w:rsidR="00AB7B11" w:rsidRPr="00AB7B11" w:rsidRDefault="000A306B" w:rsidP="00DC57D0">
      <w:pPr>
        <w:spacing w:line="22" w:lineRule="atLeast"/>
        <w:rPr>
          <w:sz w:val="24"/>
          <w:szCs w:val="24"/>
        </w:rPr>
      </w:pPr>
      <w:r>
        <w:rPr>
          <w:sz w:val="24"/>
          <w:szCs w:val="24"/>
        </w:rPr>
        <w:t xml:space="preserve">Die Kriminologie </w:t>
      </w:r>
      <w:r w:rsidR="00632128">
        <w:rPr>
          <w:sz w:val="24"/>
          <w:szCs w:val="24"/>
        </w:rPr>
        <w:t xml:space="preserve">ist über 150 Jahre alt. Eine Vielzahl ihrer Kerntheorien stammt aus dem vergangenen Jahrhundert. Hat </w:t>
      </w:r>
      <w:r w:rsidR="00BD11C4">
        <w:rPr>
          <w:sz w:val="24"/>
          <w:szCs w:val="24"/>
        </w:rPr>
        <w:t>s</w:t>
      </w:r>
      <w:r w:rsidR="006D323D">
        <w:rPr>
          <w:sz w:val="24"/>
          <w:szCs w:val="24"/>
        </w:rPr>
        <w:t>ie</w:t>
      </w:r>
      <w:r w:rsidR="00632128">
        <w:rPr>
          <w:sz w:val="24"/>
          <w:szCs w:val="24"/>
        </w:rPr>
        <w:t xml:space="preserve"> überhaupt noch Antworten auf aktuelle Fragestellungen und hat </w:t>
      </w:r>
      <w:r w:rsidR="006D323D">
        <w:rPr>
          <w:sz w:val="24"/>
          <w:szCs w:val="24"/>
        </w:rPr>
        <w:t>die Kriminologie</w:t>
      </w:r>
      <w:r w:rsidR="00632128">
        <w:rPr>
          <w:sz w:val="24"/>
          <w:szCs w:val="24"/>
        </w:rPr>
        <w:t xml:space="preserve"> Einfluss auf die </w:t>
      </w:r>
      <w:r w:rsidR="008559CD">
        <w:rPr>
          <w:sz w:val="24"/>
          <w:szCs w:val="24"/>
        </w:rPr>
        <w:t>rechts-</w:t>
      </w:r>
      <w:r w:rsidR="00632128">
        <w:rPr>
          <w:sz w:val="24"/>
          <w:szCs w:val="24"/>
        </w:rPr>
        <w:t xml:space="preserve"> und kriminalpolitische Debatte zum Verständnis und Umgang mit dem Phänomen Kriminalität?</w:t>
      </w:r>
      <w:r w:rsidR="00531CD4">
        <w:rPr>
          <w:sz w:val="24"/>
          <w:szCs w:val="24"/>
        </w:rPr>
        <w:t xml:space="preserve"> </w:t>
      </w:r>
      <w:r w:rsidR="00BD11C4">
        <w:rPr>
          <w:sz w:val="24"/>
          <w:szCs w:val="24"/>
        </w:rPr>
        <w:t>Mit diesen Themen wird sich das Schwerpunktseminar befassen.</w:t>
      </w:r>
    </w:p>
    <w:p w14:paraId="661B18CB" w14:textId="77777777" w:rsidR="00AB7B11" w:rsidRDefault="00AB7B11" w:rsidP="00DC57D0">
      <w:pPr>
        <w:spacing w:line="22" w:lineRule="atLeast"/>
        <w:rPr>
          <w:b/>
          <w:sz w:val="24"/>
          <w:szCs w:val="24"/>
        </w:rPr>
      </w:pPr>
    </w:p>
    <w:p w14:paraId="776420F3" w14:textId="165A3C17" w:rsidR="005F1503" w:rsidRPr="00C829B2" w:rsidRDefault="00D659DC" w:rsidP="00DC57D0">
      <w:pPr>
        <w:spacing w:line="22" w:lineRule="atLeast"/>
        <w:rPr>
          <w:sz w:val="24"/>
          <w:szCs w:val="24"/>
        </w:rPr>
      </w:pPr>
      <w:r w:rsidRPr="00976CB0">
        <w:rPr>
          <w:b/>
          <w:sz w:val="24"/>
          <w:szCs w:val="24"/>
        </w:rPr>
        <w:t>Seminarplanung</w:t>
      </w:r>
      <w:r w:rsidRPr="00C829B2">
        <w:rPr>
          <w:sz w:val="24"/>
          <w:szCs w:val="24"/>
        </w:rPr>
        <w:t xml:space="preserve">: Das Seminar wird als Blockveranstaltung </w:t>
      </w:r>
      <w:r w:rsidR="00F51FCD">
        <w:rPr>
          <w:sz w:val="24"/>
          <w:szCs w:val="24"/>
        </w:rPr>
        <w:t xml:space="preserve">vom </w:t>
      </w:r>
      <w:r w:rsidR="00FF26FF">
        <w:rPr>
          <w:sz w:val="24"/>
          <w:szCs w:val="24"/>
        </w:rPr>
        <w:t>12.</w:t>
      </w:r>
      <w:r w:rsidR="00F51FCD">
        <w:rPr>
          <w:sz w:val="24"/>
          <w:szCs w:val="24"/>
        </w:rPr>
        <w:t xml:space="preserve"> bis zum </w:t>
      </w:r>
      <w:r w:rsidR="00FF26FF">
        <w:rPr>
          <w:sz w:val="24"/>
          <w:szCs w:val="24"/>
        </w:rPr>
        <w:t>13.</w:t>
      </w:r>
      <w:r w:rsidR="00F51FCD">
        <w:rPr>
          <w:sz w:val="24"/>
          <w:szCs w:val="24"/>
        </w:rPr>
        <w:t xml:space="preserve"> August am </w:t>
      </w:r>
      <w:proofErr w:type="spellStart"/>
      <w:r w:rsidR="00F51FCD">
        <w:rPr>
          <w:sz w:val="24"/>
          <w:szCs w:val="24"/>
        </w:rPr>
        <w:t>Edersee</w:t>
      </w:r>
      <w:proofErr w:type="spellEnd"/>
      <w:r w:rsidRPr="00C829B2">
        <w:rPr>
          <w:sz w:val="24"/>
          <w:szCs w:val="24"/>
        </w:rPr>
        <w:t xml:space="preserve"> stattfinden.</w:t>
      </w:r>
      <w:r w:rsidR="00DC57D0">
        <w:rPr>
          <w:sz w:val="24"/>
          <w:szCs w:val="24"/>
        </w:rPr>
        <w:t xml:space="preserve"> </w:t>
      </w:r>
      <w:r w:rsidR="00F51FCD">
        <w:rPr>
          <w:sz w:val="24"/>
          <w:szCs w:val="24"/>
        </w:rPr>
        <w:t xml:space="preserve">Für die Kosten der Übernachtung und Verpflegung ist eine finanzielle Beteiligung der Seminarteilnehmerinnen und Seminarteilnehmer notwendig. </w:t>
      </w:r>
      <w:r w:rsidR="00FF26FF">
        <w:rPr>
          <w:sz w:val="24"/>
          <w:szCs w:val="24"/>
        </w:rPr>
        <w:t xml:space="preserve">Diese wird 30 Euro voraussichtlich nicht übersteigen. </w:t>
      </w:r>
      <w:r w:rsidR="00DC57D0">
        <w:rPr>
          <w:sz w:val="24"/>
          <w:szCs w:val="24"/>
        </w:rPr>
        <w:t>Die Seminarvorträge haben eine Länge von 2</w:t>
      </w:r>
      <w:r w:rsidR="00FE1724">
        <w:rPr>
          <w:sz w:val="24"/>
          <w:szCs w:val="24"/>
        </w:rPr>
        <w:t>0</w:t>
      </w:r>
      <w:r w:rsidR="00DC57D0">
        <w:rPr>
          <w:sz w:val="24"/>
          <w:szCs w:val="24"/>
        </w:rPr>
        <w:t xml:space="preserve"> Minuten. Anschließend erfolgt eine Diskussion.</w:t>
      </w:r>
    </w:p>
    <w:p w14:paraId="1158400F" w14:textId="77777777" w:rsidR="00174DE7" w:rsidRDefault="00174DE7" w:rsidP="00DC57D0">
      <w:pPr>
        <w:spacing w:line="22" w:lineRule="atLeast"/>
        <w:rPr>
          <w:sz w:val="24"/>
          <w:szCs w:val="24"/>
        </w:rPr>
      </w:pPr>
    </w:p>
    <w:p w14:paraId="501EE5C0" w14:textId="7FC18DE7" w:rsidR="00D659DC" w:rsidRPr="00C829B2" w:rsidRDefault="00D659DC" w:rsidP="00DC57D0">
      <w:pPr>
        <w:spacing w:line="22" w:lineRule="atLeast"/>
        <w:rPr>
          <w:sz w:val="24"/>
          <w:szCs w:val="24"/>
        </w:rPr>
      </w:pPr>
      <w:r w:rsidRPr="00976CB0">
        <w:rPr>
          <w:b/>
          <w:sz w:val="24"/>
          <w:szCs w:val="24"/>
        </w:rPr>
        <w:t>Vorbesprechung mit Themenvergabe</w:t>
      </w:r>
      <w:r w:rsidRPr="00C829B2">
        <w:rPr>
          <w:sz w:val="24"/>
          <w:szCs w:val="24"/>
        </w:rPr>
        <w:t xml:space="preserve">: </w:t>
      </w:r>
      <w:r w:rsidR="00F51FCD">
        <w:rPr>
          <w:sz w:val="24"/>
          <w:szCs w:val="24"/>
        </w:rPr>
        <w:t>Montag</w:t>
      </w:r>
      <w:r w:rsidR="00CC04E2">
        <w:rPr>
          <w:sz w:val="24"/>
          <w:szCs w:val="24"/>
        </w:rPr>
        <w:t xml:space="preserve">, </w:t>
      </w:r>
      <w:r w:rsidR="00F51FCD">
        <w:rPr>
          <w:sz w:val="24"/>
          <w:szCs w:val="24"/>
        </w:rPr>
        <w:t>4</w:t>
      </w:r>
      <w:r w:rsidR="00CC04E2">
        <w:rPr>
          <w:sz w:val="24"/>
          <w:szCs w:val="24"/>
        </w:rPr>
        <w:t xml:space="preserve">. </w:t>
      </w:r>
      <w:r w:rsidR="00F51FCD">
        <w:rPr>
          <w:sz w:val="24"/>
          <w:szCs w:val="24"/>
        </w:rPr>
        <w:t>März 2019</w:t>
      </w:r>
      <w:r w:rsidR="00AB7B11">
        <w:rPr>
          <w:sz w:val="24"/>
          <w:szCs w:val="24"/>
        </w:rPr>
        <w:t xml:space="preserve">, 16 Uhr c.t., </w:t>
      </w:r>
      <w:proofErr w:type="spellStart"/>
      <w:r w:rsidR="00AB7B11" w:rsidRPr="00C829B2">
        <w:rPr>
          <w:sz w:val="24"/>
          <w:szCs w:val="24"/>
        </w:rPr>
        <w:t>Savignyhaus</w:t>
      </w:r>
      <w:proofErr w:type="spellEnd"/>
      <w:r w:rsidR="00AB7B11" w:rsidRPr="00C829B2">
        <w:rPr>
          <w:sz w:val="24"/>
          <w:szCs w:val="24"/>
        </w:rPr>
        <w:t xml:space="preserve">, </w:t>
      </w:r>
      <w:r w:rsidR="00AB7B11">
        <w:rPr>
          <w:sz w:val="24"/>
          <w:szCs w:val="24"/>
        </w:rPr>
        <w:t xml:space="preserve">Raum </w:t>
      </w:r>
      <w:r w:rsidR="00AB7B11" w:rsidRPr="00C829B2">
        <w:rPr>
          <w:sz w:val="24"/>
          <w:szCs w:val="24"/>
        </w:rPr>
        <w:t>312</w:t>
      </w:r>
      <w:r w:rsidR="00AB7B11">
        <w:rPr>
          <w:sz w:val="24"/>
          <w:szCs w:val="24"/>
        </w:rPr>
        <w:t>. Eine Voranmeldung ist nicht möglich.</w:t>
      </w:r>
    </w:p>
    <w:p w14:paraId="48F6553D" w14:textId="77777777" w:rsidR="00C829B2" w:rsidRPr="00C829B2" w:rsidRDefault="00C829B2" w:rsidP="00DC57D0">
      <w:pPr>
        <w:spacing w:line="22" w:lineRule="atLeast"/>
        <w:rPr>
          <w:sz w:val="24"/>
          <w:szCs w:val="24"/>
        </w:rPr>
      </w:pPr>
    </w:p>
    <w:p w14:paraId="799C66B4" w14:textId="5C0AE121" w:rsidR="00174DE7" w:rsidRDefault="00C829B2" w:rsidP="00DC57D0">
      <w:pPr>
        <w:spacing w:line="22" w:lineRule="atLeast"/>
        <w:rPr>
          <w:sz w:val="24"/>
          <w:szCs w:val="24"/>
        </w:rPr>
      </w:pPr>
      <w:r w:rsidRPr="00976CB0">
        <w:rPr>
          <w:b/>
          <w:sz w:val="24"/>
          <w:szCs w:val="24"/>
        </w:rPr>
        <w:t>Abgabe</w:t>
      </w:r>
      <w:r w:rsidRPr="00C829B2">
        <w:rPr>
          <w:sz w:val="24"/>
          <w:szCs w:val="24"/>
        </w:rPr>
        <w:t xml:space="preserve">: </w:t>
      </w:r>
      <w:r w:rsidR="00AB7B11" w:rsidRPr="00C829B2">
        <w:rPr>
          <w:sz w:val="24"/>
          <w:szCs w:val="24"/>
        </w:rPr>
        <w:t xml:space="preserve">Nach sechswöchiger Bearbeitungsfrist </w:t>
      </w:r>
      <w:r w:rsidR="00AB7B11">
        <w:rPr>
          <w:sz w:val="24"/>
          <w:szCs w:val="24"/>
        </w:rPr>
        <w:t xml:space="preserve">(bis </w:t>
      </w:r>
      <w:r w:rsidR="00F51FCD">
        <w:rPr>
          <w:sz w:val="24"/>
          <w:szCs w:val="24"/>
        </w:rPr>
        <w:t>Montag</w:t>
      </w:r>
      <w:r w:rsidR="00CC04E2">
        <w:rPr>
          <w:sz w:val="24"/>
          <w:szCs w:val="24"/>
        </w:rPr>
        <w:t xml:space="preserve">, </w:t>
      </w:r>
      <w:r w:rsidR="00AB7B11">
        <w:rPr>
          <w:sz w:val="24"/>
          <w:szCs w:val="24"/>
        </w:rPr>
        <w:t xml:space="preserve">den </w:t>
      </w:r>
      <w:r w:rsidR="00CC04E2">
        <w:rPr>
          <w:sz w:val="24"/>
          <w:szCs w:val="24"/>
        </w:rPr>
        <w:t>1</w:t>
      </w:r>
      <w:r w:rsidR="00F51FCD">
        <w:rPr>
          <w:sz w:val="24"/>
          <w:szCs w:val="24"/>
        </w:rPr>
        <w:t>5</w:t>
      </w:r>
      <w:r w:rsidR="00CC04E2">
        <w:rPr>
          <w:sz w:val="24"/>
          <w:szCs w:val="24"/>
        </w:rPr>
        <w:t xml:space="preserve">. </w:t>
      </w:r>
      <w:r w:rsidR="00F51FCD">
        <w:rPr>
          <w:sz w:val="24"/>
          <w:szCs w:val="24"/>
        </w:rPr>
        <w:t>April</w:t>
      </w:r>
      <w:r w:rsidR="00BD11C4">
        <w:rPr>
          <w:sz w:val="24"/>
          <w:szCs w:val="24"/>
        </w:rPr>
        <w:t xml:space="preserve"> </w:t>
      </w:r>
      <w:r w:rsidR="00CC04E2">
        <w:rPr>
          <w:sz w:val="24"/>
          <w:szCs w:val="24"/>
        </w:rPr>
        <w:t>201</w:t>
      </w:r>
      <w:r w:rsidR="009E6AB5">
        <w:rPr>
          <w:sz w:val="24"/>
          <w:szCs w:val="24"/>
        </w:rPr>
        <w:t>9</w:t>
      </w:r>
      <w:r w:rsidR="00AB7B11">
        <w:rPr>
          <w:sz w:val="24"/>
          <w:szCs w:val="24"/>
        </w:rPr>
        <w:t>, 1</w:t>
      </w:r>
      <w:r w:rsidR="009E6AB5">
        <w:rPr>
          <w:sz w:val="24"/>
          <w:szCs w:val="24"/>
        </w:rPr>
        <w:t>1</w:t>
      </w:r>
      <w:r w:rsidR="00AB7B11">
        <w:rPr>
          <w:sz w:val="24"/>
          <w:szCs w:val="24"/>
        </w:rPr>
        <w:t>:00 Uhr) im Sekretariat des Lehrstuhls (SH 325).</w:t>
      </w:r>
    </w:p>
    <w:p w14:paraId="656F03E8" w14:textId="77777777" w:rsidR="00087081" w:rsidRDefault="00087081" w:rsidP="00DC57D0">
      <w:pPr>
        <w:spacing w:line="22" w:lineRule="atLeast"/>
        <w:rPr>
          <w:sz w:val="24"/>
          <w:szCs w:val="24"/>
        </w:rPr>
      </w:pPr>
    </w:p>
    <w:p w14:paraId="03324D0D" w14:textId="766D95A5" w:rsidR="003C40D4" w:rsidRDefault="00087081" w:rsidP="00F43B22">
      <w:pPr>
        <w:spacing w:line="22" w:lineRule="atLeast"/>
        <w:rPr>
          <w:sz w:val="24"/>
          <w:szCs w:val="24"/>
        </w:rPr>
      </w:pPr>
      <w:r w:rsidRPr="00087081">
        <w:rPr>
          <w:b/>
          <w:sz w:val="24"/>
          <w:szCs w:val="24"/>
        </w:rPr>
        <w:t>Formali</w:t>
      </w:r>
      <w:r w:rsidR="00DC57D0">
        <w:rPr>
          <w:b/>
          <w:sz w:val="24"/>
          <w:szCs w:val="24"/>
        </w:rPr>
        <w:t>en</w:t>
      </w:r>
      <w:r w:rsidR="00092006">
        <w:rPr>
          <w:sz w:val="24"/>
          <w:szCs w:val="24"/>
        </w:rPr>
        <w:t xml:space="preserve">: </w:t>
      </w:r>
      <w:r w:rsidR="00F43B22">
        <w:rPr>
          <w:sz w:val="24"/>
          <w:szCs w:val="24"/>
        </w:rPr>
        <w:t xml:space="preserve">Der Umfang der Arbeit darf 45.000 Zeichen (mit Leerzeichen, ohne Deckblatt, Inhaltsverzeichnis, Literaturverzeichnis und Fußnoten) nicht übersteigen. Die Fußnoten dienen nur als Nachweisapparat. Der Haupttext ist in Schriftgröße 12 und 1½ zeilig zu verfassen. Auf der </w:t>
      </w:r>
      <w:r w:rsidR="00F43B22" w:rsidRPr="00F231EF">
        <w:rPr>
          <w:b/>
          <w:sz w:val="24"/>
          <w:szCs w:val="24"/>
        </w:rPr>
        <w:t>rechten</w:t>
      </w:r>
      <w:r w:rsidR="00F43B22">
        <w:rPr>
          <w:sz w:val="24"/>
          <w:szCs w:val="24"/>
        </w:rPr>
        <w:t xml:space="preserve"> Seite ist ein Drittel Rand zu belassen. Die Arbeit muss zweifach in gedruckter und einmal in digitaler Version eingereicht werden. Für das Schwerpunktseminar werden max. 12 Plätze vergeben. Zusätzlich ist die Erstellung von Probeseminararbeiten möglich. Hierfür stehen max. 3 Plätze zur Verfügung. Gibt es mehrere Interessierte für ein Thema</w:t>
      </w:r>
      <w:r w:rsidR="00552EF1">
        <w:rPr>
          <w:sz w:val="24"/>
          <w:szCs w:val="24"/>
        </w:rPr>
        <w:t>,</w:t>
      </w:r>
      <w:r w:rsidR="00F43B22">
        <w:rPr>
          <w:sz w:val="24"/>
          <w:szCs w:val="24"/>
        </w:rPr>
        <w:t xml:space="preserve"> wird das Thema bei der Vorbesprechung verlost.</w:t>
      </w:r>
      <w:r w:rsidR="003C40D4">
        <w:rPr>
          <w:sz w:val="24"/>
          <w:szCs w:val="24"/>
        </w:rPr>
        <w:br w:type="page"/>
      </w:r>
    </w:p>
    <w:p w14:paraId="3E215D5E" w14:textId="77777777" w:rsidR="00150030" w:rsidRPr="00AE6F4B" w:rsidRDefault="00150030" w:rsidP="00150030">
      <w:pPr>
        <w:widowControl w:val="0"/>
        <w:autoSpaceDE w:val="0"/>
        <w:autoSpaceDN w:val="0"/>
        <w:adjustRightInd w:val="0"/>
        <w:spacing w:before="0" w:after="0" w:line="22" w:lineRule="atLeast"/>
        <w:jc w:val="center"/>
        <w:rPr>
          <w:b/>
          <w:sz w:val="28"/>
          <w:szCs w:val="28"/>
        </w:rPr>
      </w:pPr>
      <w:r>
        <w:rPr>
          <w:b/>
          <w:sz w:val="28"/>
          <w:szCs w:val="28"/>
        </w:rPr>
        <w:lastRenderedPageBreak/>
        <w:t>Kriminologie und das Strafrecht</w:t>
      </w:r>
    </w:p>
    <w:p w14:paraId="3B7480AF" w14:textId="77777777" w:rsidR="008559CD" w:rsidRPr="00AE6F4B" w:rsidRDefault="008559CD" w:rsidP="00AE6F4B">
      <w:pPr>
        <w:widowControl w:val="0"/>
        <w:autoSpaceDE w:val="0"/>
        <w:autoSpaceDN w:val="0"/>
        <w:adjustRightInd w:val="0"/>
        <w:spacing w:before="0" w:after="0" w:line="22" w:lineRule="atLeast"/>
        <w:jc w:val="center"/>
        <w:rPr>
          <w:b/>
          <w:sz w:val="28"/>
          <w:szCs w:val="28"/>
        </w:rPr>
      </w:pPr>
    </w:p>
    <w:p w14:paraId="3BC922FF" w14:textId="1DAAEEDB" w:rsidR="003C40D4" w:rsidRPr="00A539A4" w:rsidRDefault="003C40D4" w:rsidP="003C40D4">
      <w:pPr>
        <w:jc w:val="center"/>
        <w:rPr>
          <w:b/>
          <w:sz w:val="28"/>
          <w:szCs w:val="28"/>
        </w:rPr>
      </w:pPr>
      <w:r w:rsidRPr="00A539A4">
        <w:rPr>
          <w:b/>
          <w:sz w:val="28"/>
          <w:szCs w:val="28"/>
        </w:rPr>
        <w:t>Themen</w:t>
      </w:r>
    </w:p>
    <w:p w14:paraId="2E5061A3" w14:textId="77777777" w:rsidR="003C40D4" w:rsidRDefault="003C40D4" w:rsidP="003C40D4">
      <w:pPr>
        <w:rPr>
          <w:sz w:val="12"/>
          <w:szCs w:val="12"/>
        </w:rPr>
      </w:pPr>
    </w:p>
    <w:p w14:paraId="482843ED" w14:textId="2107B7B7" w:rsidR="00150030" w:rsidRDefault="00150030" w:rsidP="00150030">
      <w:pPr>
        <w:pStyle w:val="Listenabsatz"/>
        <w:numPr>
          <w:ilvl w:val="0"/>
          <w:numId w:val="6"/>
        </w:numPr>
        <w:spacing w:before="0" w:after="360" w:line="360" w:lineRule="auto"/>
      </w:pPr>
      <w:r>
        <w:t>Das Strafrecht vor digitalen Herausforderungen – Autonomes Fahren und Robotik. Strafrechtliche Verantwortlichkeit von technischen Systemen und den dahinterstehenden Personen</w:t>
      </w:r>
    </w:p>
    <w:p w14:paraId="341FE262" w14:textId="14648743" w:rsidR="00150030" w:rsidRDefault="00150030" w:rsidP="00150030">
      <w:pPr>
        <w:pStyle w:val="Listenabsatz"/>
        <w:numPr>
          <w:ilvl w:val="0"/>
          <w:numId w:val="6"/>
        </w:numPr>
        <w:spacing w:before="0" w:after="360" w:line="360" w:lineRule="auto"/>
      </w:pPr>
      <w:r>
        <w:t>Kriminalität im digitalen Raum – „Real-World“-Kriminalität mit neuen Mitteln oder neue Kriminalitätsformen?</w:t>
      </w:r>
    </w:p>
    <w:p w14:paraId="77E2B8A7" w14:textId="1D5A2431" w:rsidR="00150030" w:rsidRDefault="00150030" w:rsidP="00150030">
      <w:pPr>
        <w:pStyle w:val="Listenabsatz"/>
        <w:numPr>
          <w:ilvl w:val="0"/>
          <w:numId w:val="6"/>
        </w:numPr>
        <w:spacing w:before="0" w:after="360" w:line="360" w:lineRule="auto"/>
      </w:pPr>
      <w:r>
        <w:t>Ermittlungen im Internet – Notwendiges kriminalistische</w:t>
      </w:r>
      <w:r w:rsidR="00552EF1">
        <w:t>s</w:t>
      </w:r>
      <w:r>
        <w:t xml:space="preserve"> Rüstzeug oder Überwachung ganzer Lebensräume?</w:t>
      </w:r>
    </w:p>
    <w:p w14:paraId="4BC71C69" w14:textId="262B27E5" w:rsidR="00150030" w:rsidRDefault="00150030" w:rsidP="00150030">
      <w:pPr>
        <w:pStyle w:val="Listenabsatz"/>
        <w:numPr>
          <w:ilvl w:val="0"/>
          <w:numId w:val="6"/>
        </w:numPr>
        <w:spacing w:before="0" w:after="360" w:line="360" w:lineRule="auto"/>
      </w:pPr>
      <w:r>
        <w:t xml:space="preserve">Gewalt in der Pflege. Kriminologische Befunde und Erklärungen für gewaltsame Übergriffe gegenüber pflegebedürftigen Personen. </w:t>
      </w:r>
    </w:p>
    <w:p w14:paraId="78C744DA" w14:textId="30B08598" w:rsidR="00150030" w:rsidRDefault="00150030" w:rsidP="00150030">
      <w:pPr>
        <w:pStyle w:val="Listenabsatz"/>
        <w:numPr>
          <w:ilvl w:val="0"/>
          <w:numId w:val="6"/>
        </w:numPr>
        <w:spacing w:before="0" w:after="360" w:line="360" w:lineRule="auto"/>
      </w:pPr>
      <w:r>
        <w:t>Rettungsgasse ist kein Straßenname. Kriminologische Befunde und Erklärungen für Gewalt gegenüber Rettungspersonen.</w:t>
      </w:r>
    </w:p>
    <w:p w14:paraId="2B823E88" w14:textId="7F01ECA9" w:rsidR="00150030" w:rsidRDefault="00150030" w:rsidP="00150030">
      <w:pPr>
        <w:pStyle w:val="Listenabsatz"/>
        <w:numPr>
          <w:ilvl w:val="0"/>
          <w:numId w:val="6"/>
        </w:numPr>
        <w:spacing w:before="0" w:after="360" w:line="360" w:lineRule="auto"/>
      </w:pPr>
      <w:r>
        <w:t xml:space="preserve">Ziviler Ungehorsam als ein Fall für das Strafrecht? Formale Rechtsordnung vs. gute Motive </w:t>
      </w:r>
    </w:p>
    <w:p w14:paraId="49866D7D" w14:textId="07E10470" w:rsidR="00150030" w:rsidRDefault="00150030" w:rsidP="00150030">
      <w:pPr>
        <w:pStyle w:val="Listenabsatz"/>
        <w:numPr>
          <w:ilvl w:val="0"/>
          <w:numId w:val="6"/>
        </w:numPr>
        <w:spacing w:before="0" w:after="360" w:line="360" w:lineRule="auto"/>
      </w:pPr>
      <w:r w:rsidRPr="00150030">
        <w:rPr>
          <w:lang w:val="en-US"/>
        </w:rPr>
        <w:t xml:space="preserve">Too fast and too furious. </w:t>
      </w:r>
      <w:r>
        <w:t>Verbotene Kraftfahrzeugrennen als neues gesellschaftliches Problem?</w:t>
      </w:r>
    </w:p>
    <w:p w14:paraId="1DC9DED0" w14:textId="6AB33180" w:rsidR="00150030" w:rsidRDefault="00150030" w:rsidP="00150030">
      <w:pPr>
        <w:pStyle w:val="Listenabsatz"/>
        <w:numPr>
          <w:ilvl w:val="0"/>
          <w:numId w:val="6"/>
        </w:numPr>
        <w:spacing w:before="0" w:after="360" w:line="360" w:lineRule="auto"/>
      </w:pPr>
      <w:r>
        <w:t xml:space="preserve">Clankriminalität – </w:t>
      </w:r>
      <w:r w:rsidR="00552EF1">
        <w:t>V</w:t>
      </w:r>
      <w:bookmarkStart w:id="0" w:name="_GoBack"/>
      <w:bookmarkEnd w:id="0"/>
      <w:r>
        <w:t>ersinkt Deutschland in rechtsfreien Räumen oder ist es der alte Wein organisierter Kriminalität in neuen (medialen) Schläuchen?</w:t>
      </w:r>
    </w:p>
    <w:p w14:paraId="5D4C8F23" w14:textId="2C3E6981" w:rsidR="00150030" w:rsidRDefault="00150030" w:rsidP="00150030">
      <w:pPr>
        <w:pStyle w:val="Listenabsatz"/>
        <w:numPr>
          <w:ilvl w:val="0"/>
          <w:numId w:val="6"/>
        </w:numPr>
        <w:spacing w:before="0" w:after="360" w:line="360" w:lineRule="auto"/>
      </w:pPr>
      <w:r>
        <w:t>Das neue Sexualstrafrecht – Die „Nein heißt Nein“-Argumente auf dem kriminologischen Prüfstand.</w:t>
      </w:r>
    </w:p>
    <w:p w14:paraId="46369498" w14:textId="7162416B" w:rsidR="00150030" w:rsidRDefault="00150030" w:rsidP="00150030">
      <w:pPr>
        <w:pStyle w:val="Listenabsatz"/>
        <w:numPr>
          <w:ilvl w:val="0"/>
          <w:numId w:val="6"/>
        </w:numPr>
        <w:spacing w:before="0" w:after="360" w:line="360" w:lineRule="auto"/>
      </w:pPr>
      <w:r>
        <w:t>Psychosoziale Prozessbegleitung im Spannungsfeld zwischen Täter- und Opferrechten</w:t>
      </w:r>
    </w:p>
    <w:p w14:paraId="0A58DF17" w14:textId="6174919E" w:rsidR="00150030" w:rsidRDefault="00150030" w:rsidP="00150030">
      <w:pPr>
        <w:pStyle w:val="Listenabsatz"/>
        <w:numPr>
          <w:ilvl w:val="0"/>
          <w:numId w:val="6"/>
        </w:numPr>
        <w:spacing w:before="0" w:after="360" w:line="360" w:lineRule="auto"/>
      </w:pPr>
      <w:r>
        <w:t>Das ewige Opfer – Erkenntnisse und Erklärungen zur wiederholten Opferwerdung</w:t>
      </w:r>
    </w:p>
    <w:p w14:paraId="6DC2C651" w14:textId="50033C08" w:rsidR="00150030" w:rsidRDefault="00150030" w:rsidP="00150030">
      <w:pPr>
        <w:pStyle w:val="Listenabsatz"/>
        <w:numPr>
          <w:ilvl w:val="0"/>
          <w:numId w:val="6"/>
        </w:numPr>
        <w:spacing w:before="0" w:after="360" w:line="360" w:lineRule="auto"/>
      </w:pPr>
      <w:r>
        <w:t>Einbruchsdiebstahl als Problemfall strafrechtlicher Sozialkontrolle</w:t>
      </w:r>
    </w:p>
    <w:p w14:paraId="7EC37817" w14:textId="27E0FA06" w:rsidR="00150030" w:rsidRDefault="00150030" w:rsidP="00150030">
      <w:pPr>
        <w:pStyle w:val="Listenabsatz"/>
        <w:numPr>
          <w:ilvl w:val="0"/>
          <w:numId w:val="6"/>
        </w:numPr>
        <w:spacing w:before="0" w:after="360" w:line="360" w:lineRule="auto"/>
      </w:pPr>
      <w:r>
        <w:t xml:space="preserve">Die Sicherheitsgesellschaft und das Jugendstrafrecht. Die Angst vor jungen </w:t>
      </w:r>
      <w:proofErr w:type="spellStart"/>
      <w:r>
        <w:t>G</w:t>
      </w:r>
      <w:r w:rsidR="00D5798D">
        <w:t>e</w:t>
      </w:r>
      <w:r>
        <w:t>fährdern</w:t>
      </w:r>
      <w:proofErr w:type="spellEnd"/>
      <w:r>
        <w:t xml:space="preserve"> und Intensivtätern.</w:t>
      </w:r>
    </w:p>
    <w:p w14:paraId="50D60FDD" w14:textId="7CE47744" w:rsidR="00150030" w:rsidRDefault="00150030" w:rsidP="00150030">
      <w:pPr>
        <w:pStyle w:val="Listenabsatz"/>
        <w:numPr>
          <w:ilvl w:val="0"/>
          <w:numId w:val="6"/>
        </w:numPr>
        <w:spacing w:before="0" w:after="360" w:line="360" w:lineRule="auto"/>
      </w:pPr>
      <w:r>
        <w:t xml:space="preserve">Schuldunfähigkeit gemäß § 20 StGB. Das schwierige Verhältnis von Neurowissenschaften und normativen Wissenschaften.  </w:t>
      </w:r>
    </w:p>
    <w:p w14:paraId="518B160D" w14:textId="78A6EBC1" w:rsidR="00E901E3" w:rsidRDefault="00150030" w:rsidP="00D5798D">
      <w:pPr>
        <w:pStyle w:val="Listenabsatz"/>
        <w:numPr>
          <w:ilvl w:val="0"/>
          <w:numId w:val="6"/>
        </w:numPr>
        <w:spacing w:before="0" w:after="360" w:line="360" w:lineRule="auto"/>
      </w:pPr>
      <w:r>
        <w:t>Kriminalität in der Bild-Zeitung. Auswertung und Bewertung kriminalitätsbezogener Berichterstattung</w:t>
      </w:r>
    </w:p>
    <w:sectPr w:rsidR="00E901E3" w:rsidSect="00CE094A">
      <w:headerReference w:type="default" r:id="rId8"/>
      <w:footerReference w:type="even" r:id="rId9"/>
      <w:footerReference w:type="default" r:id="rId10"/>
      <w:pgSz w:w="11900" w:h="16840"/>
      <w:pgMar w:top="1701" w:right="1701" w:bottom="170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7211" w14:textId="77777777" w:rsidR="005022DF" w:rsidRDefault="005022DF" w:rsidP="008920E5">
      <w:pPr>
        <w:spacing w:before="0" w:after="0" w:line="240" w:lineRule="auto"/>
      </w:pPr>
      <w:r>
        <w:separator/>
      </w:r>
    </w:p>
  </w:endnote>
  <w:endnote w:type="continuationSeparator" w:id="0">
    <w:p w14:paraId="1B359BC6" w14:textId="77777777" w:rsidR="005022DF" w:rsidRDefault="005022DF" w:rsidP="008920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35EA" w14:textId="77777777" w:rsidR="009064CF" w:rsidRDefault="009064CF" w:rsidP="009064C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D0D1BAA" w14:textId="77777777" w:rsidR="009064CF" w:rsidRDefault="009064CF" w:rsidP="008920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F30A" w14:textId="77777777" w:rsidR="009064CF" w:rsidRDefault="009064CF" w:rsidP="008920E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6BC4" w14:textId="77777777" w:rsidR="005022DF" w:rsidRDefault="005022DF" w:rsidP="008920E5">
      <w:pPr>
        <w:spacing w:before="0" w:after="0" w:line="240" w:lineRule="auto"/>
      </w:pPr>
      <w:r>
        <w:separator/>
      </w:r>
    </w:p>
  </w:footnote>
  <w:footnote w:type="continuationSeparator" w:id="0">
    <w:p w14:paraId="6D4A8192" w14:textId="77777777" w:rsidR="005022DF" w:rsidRDefault="005022DF" w:rsidP="008920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194D" w14:textId="7D479A24" w:rsidR="009064CF" w:rsidRPr="00C74E20" w:rsidRDefault="00552EF1" w:rsidP="00F1643B">
    <w:pPr>
      <w:pStyle w:val="Kopfzeile"/>
      <w:jc w:val="right"/>
      <w:rPr>
        <w:color w:val="5B9BD5" w:themeColor="accent1"/>
        <w:sz w:val="18"/>
        <w:szCs w:val="18"/>
      </w:rPr>
    </w:pPr>
    <w:sdt>
      <w:sdtPr>
        <w:rPr>
          <w:color w:val="5B9BD5" w:themeColor="accent1"/>
          <w:sz w:val="18"/>
          <w:szCs w:val="18"/>
        </w:rPr>
        <w:alias w:val="Titel"/>
        <w:tag w:val=""/>
        <w:id w:val="998319745"/>
        <w:placeholder>
          <w:docPart w:val="750457653C80B249A6A31310B94147A0"/>
        </w:placeholder>
        <w:dataBinding w:prefixMappings="xmlns:ns0='http://purl.org/dc/elements/1.1/' xmlns:ns1='http://schemas.openxmlformats.org/package/2006/metadata/core-properties' " w:xpath="/ns1:coreProperties[1]/ns0:title[1]" w:storeItemID="{6C3C8BC8-F283-45AE-878A-BAB7291924A1}"/>
        <w:text/>
      </w:sdtPr>
      <w:sdtEndPr/>
      <w:sdtContent>
        <w:r w:rsidR="009064CF" w:rsidRPr="00C74E20">
          <w:rPr>
            <w:color w:val="5B9BD5" w:themeColor="accent1"/>
            <w:sz w:val="18"/>
            <w:szCs w:val="18"/>
          </w:rPr>
          <w:t>P</w:t>
        </w:r>
        <w:r w:rsidR="00C74E20" w:rsidRPr="00C74E20">
          <w:rPr>
            <w:color w:val="5B9BD5" w:themeColor="accent1"/>
            <w:sz w:val="18"/>
            <w:szCs w:val="18"/>
          </w:rPr>
          <w:t>hilipps-Universität Marburg</w:t>
        </w:r>
        <w:r w:rsidR="00F64576">
          <w:rPr>
            <w:color w:val="5B9BD5" w:themeColor="accent1"/>
            <w:sz w:val="18"/>
            <w:szCs w:val="18"/>
          </w:rPr>
          <w:t xml:space="preserve">      </w:t>
        </w:r>
        <w:r w:rsidR="005365D2">
          <w:rPr>
            <w:color w:val="5B9BD5" w:themeColor="accent1"/>
            <w:sz w:val="18"/>
            <w:szCs w:val="18"/>
          </w:rPr>
          <w:t xml:space="preserve">                            </w:t>
        </w:r>
        <w:r w:rsidR="00AE6F4B">
          <w:rPr>
            <w:color w:val="5B9BD5" w:themeColor="accent1"/>
            <w:sz w:val="18"/>
            <w:szCs w:val="18"/>
          </w:rPr>
          <w:t xml:space="preserve"> </w:t>
        </w:r>
        <w:r w:rsidR="00CB5A06">
          <w:rPr>
            <w:color w:val="5B9BD5" w:themeColor="accent1"/>
            <w:sz w:val="18"/>
            <w:szCs w:val="18"/>
          </w:rPr>
          <w:t>Schwerpunkt</w:t>
        </w:r>
        <w:r w:rsidR="00F64576">
          <w:rPr>
            <w:color w:val="5B9BD5" w:themeColor="accent1"/>
            <w:sz w:val="18"/>
            <w:szCs w:val="18"/>
          </w:rPr>
          <w:t>bereich</w:t>
        </w:r>
        <w:r w:rsidR="00CB5A06">
          <w:rPr>
            <w:color w:val="5B9BD5" w:themeColor="accent1"/>
            <w:sz w:val="18"/>
            <w:szCs w:val="18"/>
          </w:rPr>
          <w:t xml:space="preserve"> </w:t>
        </w:r>
        <w:r w:rsidR="004E5F7C">
          <w:rPr>
            <w:color w:val="5B9BD5" w:themeColor="accent1"/>
            <w:sz w:val="18"/>
            <w:szCs w:val="18"/>
          </w:rPr>
          <w:t>6</w:t>
        </w:r>
      </w:sdtContent>
    </w:sdt>
    <w:r w:rsidR="009064CF" w:rsidRPr="00C74E20">
      <w:rPr>
        <w:color w:val="5B9BD5" w:themeColor="accent1"/>
        <w:sz w:val="18"/>
        <w:szCs w:val="18"/>
      </w:rPr>
      <w:t xml:space="preserve"> | </w:t>
    </w:r>
    <w:sdt>
      <w:sdtPr>
        <w:rPr>
          <w:color w:val="5B9BD5" w:themeColor="accent1"/>
          <w:sz w:val="18"/>
          <w:szCs w:val="18"/>
        </w:rPr>
        <w:alias w:val="Autor"/>
        <w:tag w:val=""/>
        <w:id w:val="2024201834"/>
        <w:placeholder>
          <w:docPart w:val="0C17A3017C1A164A8BC238B93429DFE5"/>
        </w:placeholder>
        <w:dataBinding w:prefixMappings="xmlns:ns0='http://purl.org/dc/elements/1.1/' xmlns:ns1='http://schemas.openxmlformats.org/package/2006/metadata/core-properties' " w:xpath="/ns1:coreProperties[1]/ns0:creator[1]" w:storeItemID="{6C3C8BC8-F283-45AE-878A-BAB7291924A1}"/>
        <w:text/>
      </w:sdtPr>
      <w:sdtEndPr/>
      <w:sdtContent>
        <w:r w:rsidR="009064CF" w:rsidRPr="00C74E20">
          <w:rPr>
            <w:color w:val="5B9BD5" w:themeColor="accent1"/>
            <w:sz w:val="18"/>
            <w:szCs w:val="18"/>
          </w:rPr>
          <w:t>P</w:t>
        </w:r>
        <w:r w:rsidR="00AE6F4B">
          <w:rPr>
            <w:color w:val="5B9BD5" w:themeColor="accent1"/>
            <w:sz w:val="18"/>
            <w:szCs w:val="18"/>
          </w:rPr>
          <w:t>rof</w:t>
        </w:r>
        <w:r w:rsidR="009064CF" w:rsidRPr="00C74E20">
          <w:rPr>
            <w:color w:val="5B9BD5" w:themeColor="accent1"/>
            <w:sz w:val="18"/>
            <w:szCs w:val="18"/>
          </w:rPr>
          <w:t xml:space="preserve"> Dr. Jens Puschke LL.M. (</w:t>
        </w:r>
        <w:proofErr w:type="spellStart"/>
        <w:r w:rsidR="009064CF" w:rsidRPr="00C74E20">
          <w:rPr>
            <w:color w:val="5B9BD5" w:themeColor="accent1"/>
            <w:sz w:val="18"/>
            <w:szCs w:val="18"/>
          </w:rPr>
          <w:t>King’s</w:t>
        </w:r>
        <w:proofErr w:type="spellEnd"/>
        <w:r w:rsidR="009064CF" w:rsidRPr="00C74E20">
          <w:rPr>
            <w:color w:val="5B9BD5" w:themeColor="accent1"/>
            <w:sz w:val="18"/>
            <w:szCs w:val="18"/>
          </w:rPr>
          <w:t xml:space="preserve"> College)</w:t>
        </w:r>
      </w:sdtContent>
    </w:sdt>
  </w:p>
  <w:p w14:paraId="41BF688D" w14:textId="77777777" w:rsidR="009064CF" w:rsidRDefault="009064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7FB"/>
    <w:multiLevelType w:val="hybridMultilevel"/>
    <w:tmpl w:val="9A08A44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F239EF"/>
    <w:multiLevelType w:val="hybridMultilevel"/>
    <w:tmpl w:val="974E0902"/>
    <w:lvl w:ilvl="0" w:tplc="019ADE48">
      <w:start w:val="1"/>
      <w:numFmt w:val="decimal"/>
      <w:lvlText w:val="%1."/>
      <w:lvlJc w:val="left"/>
      <w:pPr>
        <w:tabs>
          <w:tab w:val="num" w:pos="720"/>
        </w:tabs>
        <w:ind w:left="720" w:hanging="360"/>
      </w:pPr>
    </w:lvl>
    <w:lvl w:ilvl="1" w:tplc="1A1851B6" w:tentative="1">
      <w:start w:val="1"/>
      <w:numFmt w:val="decimal"/>
      <w:lvlText w:val="%2."/>
      <w:lvlJc w:val="left"/>
      <w:pPr>
        <w:tabs>
          <w:tab w:val="num" w:pos="1440"/>
        </w:tabs>
        <w:ind w:left="1440" w:hanging="360"/>
      </w:pPr>
    </w:lvl>
    <w:lvl w:ilvl="2" w:tplc="14FA1952" w:tentative="1">
      <w:start w:val="1"/>
      <w:numFmt w:val="decimal"/>
      <w:lvlText w:val="%3."/>
      <w:lvlJc w:val="left"/>
      <w:pPr>
        <w:tabs>
          <w:tab w:val="num" w:pos="2160"/>
        </w:tabs>
        <w:ind w:left="2160" w:hanging="360"/>
      </w:pPr>
    </w:lvl>
    <w:lvl w:ilvl="3" w:tplc="BD7E0060" w:tentative="1">
      <w:start w:val="1"/>
      <w:numFmt w:val="decimal"/>
      <w:lvlText w:val="%4."/>
      <w:lvlJc w:val="left"/>
      <w:pPr>
        <w:tabs>
          <w:tab w:val="num" w:pos="2880"/>
        </w:tabs>
        <w:ind w:left="2880" w:hanging="360"/>
      </w:pPr>
    </w:lvl>
    <w:lvl w:ilvl="4" w:tplc="9DB6B480" w:tentative="1">
      <w:start w:val="1"/>
      <w:numFmt w:val="decimal"/>
      <w:lvlText w:val="%5."/>
      <w:lvlJc w:val="left"/>
      <w:pPr>
        <w:tabs>
          <w:tab w:val="num" w:pos="3600"/>
        </w:tabs>
        <w:ind w:left="3600" w:hanging="360"/>
      </w:pPr>
    </w:lvl>
    <w:lvl w:ilvl="5" w:tplc="2646AEA6" w:tentative="1">
      <w:start w:val="1"/>
      <w:numFmt w:val="decimal"/>
      <w:lvlText w:val="%6."/>
      <w:lvlJc w:val="left"/>
      <w:pPr>
        <w:tabs>
          <w:tab w:val="num" w:pos="4320"/>
        </w:tabs>
        <w:ind w:left="4320" w:hanging="360"/>
      </w:pPr>
    </w:lvl>
    <w:lvl w:ilvl="6" w:tplc="AF4A4110" w:tentative="1">
      <w:start w:val="1"/>
      <w:numFmt w:val="decimal"/>
      <w:lvlText w:val="%7."/>
      <w:lvlJc w:val="left"/>
      <w:pPr>
        <w:tabs>
          <w:tab w:val="num" w:pos="5040"/>
        </w:tabs>
        <w:ind w:left="5040" w:hanging="360"/>
      </w:pPr>
    </w:lvl>
    <w:lvl w:ilvl="7" w:tplc="6958B5B0" w:tentative="1">
      <w:start w:val="1"/>
      <w:numFmt w:val="decimal"/>
      <w:lvlText w:val="%8."/>
      <w:lvlJc w:val="left"/>
      <w:pPr>
        <w:tabs>
          <w:tab w:val="num" w:pos="5760"/>
        </w:tabs>
        <w:ind w:left="5760" w:hanging="360"/>
      </w:pPr>
    </w:lvl>
    <w:lvl w:ilvl="8" w:tplc="AA343146" w:tentative="1">
      <w:start w:val="1"/>
      <w:numFmt w:val="decimal"/>
      <w:lvlText w:val="%9."/>
      <w:lvlJc w:val="left"/>
      <w:pPr>
        <w:tabs>
          <w:tab w:val="num" w:pos="6480"/>
        </w:tabs>
        <w:ind w:left="6480" w:hanging="360"/>
      </w:pPr>
    </w:lvl>
  </w:abstractNum>
  <w:abstractNum w:abstractNumId="2" w15:restartNumberingAfterBreak="0">
    <w:nsid w:val="15B31609"/>
    <w:multiLevelType w:val="hybridMultilevel"/>
    <w:tmpl w:val="0F78E9DE"/>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15:restartNumberingAfterBreak="0">
    <w:nsid w:val="219340AB"/>
    <w:multiLevelType w:val="hybridMultilevel"/>
    <w:tmpl w:val="069AB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CE0C35"/>
    <w:multiLevelType w:val="hybridMultilevel"/>
    <w:tmpl w:val="F4E49744"/>
    <w:lvl w:ilvl="0" w:tplc="924028AA">
      <w:start w:val="1"/>
      <w:numFmt w:val="bullet"/>
      <w:lvlText w:val="•"/>
      <w:lvlJc w:val="left"/>
      <w:pPr>
        <w:tabs>
          <w:tab w:val="num" w:pos="720"/>
        </w:tabs>
        <w:ind w:left="720" w:hanging="360"/>
      </w:pPr>
      <w:rPr>
        <w:rFonts w:ascii="Arial" w:hAnsi="Arial" w:hint="default"/>
      </w:rPr>
    </w:lvl>
    <w:lvl w:ilvl="1" w:tplc="47F6156C" w:tentative="1">
      <w:start w:val="1"/>
      <w:numFmt w:val="bullet"/>
      <w:lvlText w:val="•"/>
      <w:lvlJc w:val="left"/>
      <w:pPr>
        <w:tabs>
          <w:tab w:val="num" w:pos="1440"/>
        </w:tabs>
        <w:ind w:left="1440" w:hanging="360"/>
      </w:pPr>
      <w:rPr>
        <w:rFonts w:ascii="Arial" w:hAnsi="Arial" w:hint="default"/>
      </w:rPr>
    </w:lvl>
    <w:lvl w:ilvl="2" w:tplc="4790D81C" w:tentative="1">
      <w:start w:val="1"/>
      <w:numFmt w:val="bullet"/>
      <w:lvlText w:val="•"/>
      <w:lvlJc w:val="left"/>
      <w:pPr>
        <w:tabs>
          <w:tab w:val="num" w:pos="2160"/>
        </w:tabs>
        <w:ind w:left="2160" w:hanging="360"/>
      </w:pPr>
      <w:rPr>
        <w:rFonts w:ascii="Arial" w:hAnsi="Arial" w:hint="default"/>
      </w:rPr>
    </w:lvl>
    <w:lvl w:ilvl="3" w:tplc="424830CE" w:tentative="1">
      <w:start w:val="1"/>
      <w:numFmt w:val="bullet"/>
      <w:lvlText w:val="•"/>
      <w:lvlJc w:val="left"/>
      <w:pPr>
        <w:tabs>
          <w:tab w:val="num" w:pos="2880"/>
        </w:tabs>
        <w:ind w:left="2880" w:hanging="360"/>
      </w:pPr>
      <w:rPr>
        <w:rFonts w:ascii="Arial" w:hAnsi="Arial" w:hint="default"/>
      </w:rPr>
    </w:lvl>
    <w:lvl w:ilvl="4" w:tplc="D38C5A00" w:tentative="1">
      <w:start w:val="1"/>
      <w:numFmt w:val="bullet"/>
      <w:lvlText w:val="•"/>
      <w:lvlJc w:val="left"/>
      <w:pPr>
        <w:tabs>
          <w:tab w:val="num" w:pos="3600"/>
        </w:tabs>
        <w:ind w:left="3600" w:hanging="360"/>
      </w:pPr>
      <w:rPr>
        <w:rFonts w:ascii="Arial" w:hAnsi="Arial" w:hint="default"/>
      </w:rPr>
    </w:lvl>
    <w:lvl w:ilvl="5" w:tplc="3C4E0132" w:tentative="1">
      <w:start w:val="1"/>
      <w:numFmt w:val="bullet"/>
      <w:lvlText w:val="•"/>
      <w:lvlJc w:val="left"/>
      <w:pPr>
        <w:tabs>
          <w:tab w:val="num" w:pos="4320"/>
        </w:tabs>
        <w:ind w:left="4320" w:hanging="360"/>
      </w:pPr>
      <w:rPr>
        <w:rFonts w:ascii="Arial" w:hAnsi="Arial" w:hint="default"/>
      </w:rPr>
    </w:lvl>
    <w:lvl w:ilvl="6" w:tplc="1FBCE11E" w:tentative="1">
      <w:start w:val="1"/>
      <w:numFmt w:val="bullet"/>
      <w:lvlText w:val="•"/>
      <w:lvlJc w:val="left"/>
      <w:pPr>
        <w:tabs>
          <w:tab w:val="num" w:pos="5040"/>
        </w:tabs>
        <w:ind w:left="5040" w:hanging="360"/>
      </w:pPr>
      <w:rPr>
        <w:rFonts w:ascii="Arial" w:hAnsi="Arial" w:hint="default"/>
      </w:rPr>
    </w:lvl>
    <w:lvl w:ilvl="7" w:tplc="ECD2D4C2" w:tentative="1">
      <w:start w:val="1"/>
      <w:numFmt w:val="bullet"/>
      <w:lvlText w:val="•"/>
      <w:lvlJc w:val="left"/>
      <w:pPr>
        <w:tabs>
          <w:tab w:val="num" w:pos="5760"/>
        </w:tabs>
        <w:ind w:left="5760" w:hanging="360"/>
      </w:pPr>
      <w:rPr>
        <w:rFonts w:ascii="Arial" w:hAnsi="Arial" w:hint="default"/>
      </w:rPr>
    </w:lvl>
    <w:lvl w:ilvl="8" w:tplc="D58860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0D0939"/>
    <w:multiLevelType w:val="multilevel"/>
    <w:tmpl w:val="0F78E9D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7D4B6820"/>
    <w:multiLevelType w:val="hybridMultilevel"/>
    <w:tmpl w:val="B2866BF8"/>
    <w:lvl w:ilvl="0" w:tplc="82C2B700">
      <w:start w:val="1"/>
      <w:numFmt w:val="bullet"/>
      <w:lvlText w:val="•"/>
      <w:lvlJc w:val="left"/>
      <w:pPr>
        <w:tabs>
          <w:tab w:val="num" w:pos="720"/>
        </w:tabs>
        <w:ind w:left="720" w:hanging="360"/>
      </w:pPr>
      <w:rPr>
        <w:rFonts w:ascii="Arial" w:hAnsi="Arial" w:hint="default"/>
      </w:rPr>
    </w:lvl>
    <w:lvl w:ilvl="1" w:tplc="262CCFEA" w:tentative="1">
      <w:start w:val="1"/>
      <w:numFmt w:val="bullet"/>
      <w:lvlText w:val="•"/>
      <w:lvlJc w:val="left"/>
      <w:pPr>
        <w:tabs>
          <w:tab w:val="num" w:pos="1440"/>
        </w:tabs>
        <w:ind w:left="1440" w:hanging="360"/>
      </w:pPr>
      <w:rPr>
        <w:rFonts w:ascii="Arial" w:hAnsi="Arial" w:hint="default"/>
      </w:rPr>
    </w:lvl>
    <w:lvl w:ilvl="2" w:tplc="F93AC5AC" w:tentative="1">
      <w:start w:val="1"/>
      <w:numFmt w:val="bullet"/>
      <w:lvlText w:val="•"/>
      <w:lvlJc w:val="left"/>
      <w:pPr>
        <w:tabs>
          <w:tab w:val="num" w:pos="2160"/>
        </w:tabs>
        <w:ind w:left="2160" w:hanging="360"/>
      </w:pPr>
      <w:rPr>
        <w:rFonts w:ascii="Arial" w:hAnsi="Arial" w:hint="default"/>
      </w:rPr>
    </w:lvl>
    <w:lvl w:ilvl="3" w:tplc="0602E5A8" w:tentative="1">
      <w:start w:val="1"/>
      <w:numFmt w:val="bullet"/>
      <w:lvlText w:val="•"/>
      <w:lvlJc w:val="left"/>
      <w:pPr>
        <w:tabs>
          <w:tab w:val="num" w:pos="2880"/>
        </w:tabs>
        <w:ind w:left="2880" w:hanging="360"/>
      </w:pPr>
      <w:rPr>
        <w:rFonts w:ascii="Arial" w:hAnsi="Arial" w:hint="default"/>
      </w:rPr>
    </w:lvl>
    <w:lvl w:ilvl="4" w:tplc="020A7644" w:tentative="1">
      <w:start w:val="1"/>
      <w:numFmt w:val="bullet"/>
      <w:lvlText w:val="•"/>
      <w:lvlJc w:val="left"/>
      <w:pPr>
        <w:tabs>
          <w:tab w:val="num" w:pos="3600"/>
        </w:tabs>
        <w:ind w:left="3600" w:hanging="360"/>
      </w:pPr>
      <w:rPr>
        <w:rFonts w:ascii="Arial" w:hAnsi="Arial" w:hint="default"/>
      </w:rPr>
    </w:lvl>
    <w:lvl w:ilvl="5" w:tplc="6B70426A" w:tentative="1">
      <w:start w:val="1"/>
      <w:numFmt w:val="bullet"/>
      <w:lvlText w:val="•"/>
      <w:lvlJc w:val="left"/>
      <w:pPr>
        <w:tabs>
          <w:tab w:val="num" w:pos="4320"/>
        </w:tabs>
        <w:ind w:left="4320" w:hanging="360"/>
      </w:pPr>
      <w:rPr>
        <w:rFonts w:ascii="Arial" w:hAnsi="Arial" w:hint="default"/>
      </w:rPr>
    </w:lvl>
    <w:lvl w:ilvl="6" w:tplc="36D4EDC2" w:tentative="1">
      <w:start w:val="1"/>
      <w:numFmt w:val="bullet"/>
      <w:lvlText w:val="•"/>
      <w:lvlJc w:val="left"/>
      <w:pPr>
        <w:tabs>
          <w:tab w:val="num" w:pos="5040"/>
        </w:tabs>
        <w:ind w:left="5040" w:hanging="360"/>
      </w:pPr>
      <w:rPr>
        <w:rFonts w:ascii="Arial" w:hAnsi="Arial" w:hint="default"/>
      </w:rPr>
    </w:lvl>
    <w:lvl w:ilvl="7" w:tplc="C10C6508" w:tentative="1">
      <w:start w:val="1"/>
      <w:numFmt w:val="bullet"/>
      <w:lvlText w:val="•"/>
      <w:lvlJc w:val="left"/>
      <w:pPr>
        <w:tabs>
          <w:tab w:val="num" w:pos="5760"/>
        </w:tabs>
        <w:ind w:left="5760" w:hanging="360"/>
      </w:pPr>
      <w:rPr>
        <w:rFonts w:ascii="Arial" w:hAnsi="Arial" w:hint="default"/>
      </w:rPr>
    </w:lvl>
    <w:lvl w:ilvl="8" w:tplc="84482C8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A"/>
    <w:rsid w:val="00006430"/>
    <w:rsid w:val="00006813"/>
    <w:rsid w:val="000070A8"/>
    <w:rsid w:val="000142AD"/>
    <w:rsid w:val="00016A00"/>
    <w:rsid w:val="00021B05"/>
    <w:rsid w:val="000275B7"/>
    <w:rsid w:val="000373B3"/>
    <w:rsid w:val="00047212"/>
    <w:rsid w:val="00054D33"/>
    <w:rsid w:val="00055963"/>
    <w:rsid w:val="000624D2"/>
    <w:rsid w:val="00064A38"/>
    <w:rsid w:val="00066D9A"/>
    <w:rsid w:val="00071815"/>
    <w:rsid w:val="000745FF"/>
    <w:rsid w:val="00077019"/>
    <w:rsid w:val="00087081"/>
    <w:rsid w:val="00092006"/>
    <w:rsid w:val="00094E82"/>
    <w:rsid w:val="00095DF0"/>
    <w:rsid w:val="000A19EA"/>
    <w:rsid w:val="000A306B"/>
    <w:rsid w:val="000A6C39"/>
    <w:rsid w:val="000C1882"/>
    <w:rsid w:val="000C5385"/>
    <w:rsid w:val="000D0DEC"/>
    <w:rsid w:val="000D142F"/>
    <w:rsid w:val="000D52EE"/>
    <w:rsid w:val="000E5590"/>
    <w:rsid w:val="000E7822"/>
    <w:rsid w:val="00114D2F"/>
    <w:rsid w:val="001254CE"/>
    <w:rsid w:val="001339D1"/>
    <w:rsid w:val="0013576D"/>
    <w:rsid w:val="00150030"/>
    <w:rsid w:val="001509A1"/>
    <w:rsid w:val="00160B93"/>
    <w:rsid w:val="001610FC"/>
    <w:rsid w:val="001665F8"/>
    <w:rsid w:val="00172081"/>
    <w:rsid w:val="00174DE7"/>
    <w:rsid w:val="00184A81"/>
    <w:rsid w:val="001867D3"/>
    <w:rsid w:val="00191A4C"/>
    <w:rsid w:val="00194675"/>
    <w:rsid w:val="001A0A78"/>
    <w:rsid w:val="001B3241"/>
    <w:rsid w:val="001E38AF"/>
    <w:rsid w:val="001F4943"/>
    <w:rsid w:val="001F56B3"/>
    <w:rsid w:val="00201A45"/>
    <w:rsid w:val="00202071"/>
    <w:rsid w:val="002103BD"/>
    <w:rsid w:val="00232FDC"/>
    <w:rsid w:val="00234FD3"/>
    <w:rsid w:val="00241BEF"/>
    <w:rsid w:val="00244D5C"/>
    <w:rsid w:val="00253520"/>
    <w:rsid w:val="0025442C"/>
    <w:rsid w:val="00272FFF"/>
    <w:rsid w:val="002757B9"/>
    <w:rsid w:val="0027621F"/>
    <w:rsid w:val="0027704C"/>
    <w:rsid w:val="0029283B"/>
    <w:rsid w:val="002A60D4"/>
    <w:rsid w:val="002B68E7"/>
    <w:rsid w:val="002B75AD"/>
    <w:rsid w:val="002B762F"/>
    <w:rsid w:val="002C5354"/>
    <w:rsid w:val="002C69EF"/>
    <w:rsid w:val="002D28E3"/>
    <w:rsid w:val="002E1ABF"/>
    <w:rsid w:val="002E2AD6"/>
    <w:rsid w:val="002F770E"/>
    <w:rsid w:val="00310B40"/>
    <w:rsid w:val="0033556B"/>
    <w:rsid w:val="00353144"/>
    <w:rsid w:val="00364AE9"/>
    <w:rsid w:val="00384B82"/>
    <w:rsid w:val="003864BA"/>
    <w:rsid w:val="0039588E"/>
    <w:rsid w:val="003A0552"/>
    <w:rsid w:val="003A1CE4"/>
    <w:rsid w:val="003B7CF3"/>
    <w:rsid w:val="003C40D4"/>
    <w:rsid w:val="003E37DA"/>
    <w:rsid w:val="003F0A9D"/>
    <w:rsid w:val="003F2669"/>
    <w:rsid w:val="003F550C"/>
    <w:rsid w:val="003F67B4"/>
    <w:rsid w:val="00400269"/>
    <w:rsid w:val="00405948"/>
    <w:rsid w:val="00416B09"/>
    <w:rsid w:val="00437AAD"/>
    <w:rsid w:val="004407D2"/>
    <w:rsid w:val="00442CC5"/>
    <w:rsid w:val="004578CA"/>
    <w:rsid w:val="00460B28"/>
    <w:rsid w:val="004614CF"/>
    <w:rsid w:val="00462991"/>
    <w:rsid w:val="004707B8"/>
    <w:rsid w:val="00476E57"/>
    <w:rsid w:val="00477779"/>
    <w:rsid w:val="00484AC1"/>
    <w:rsid w:val="0048742C"/>
    <w:rsid w:val="00490D52"/>
    <w:rsid w:val="004A3946"/>
    <w:rsid w:val="004A5A0E"/>
    <w:rsid w:val="004C39FC"/>
    <w:rsid w:val="004E12E5"/>
    <w:rsid w:val="004E5793"/>
    <w:rsid w:val="004E5F7C"/>
    <w:rsid w:val="004F00E5"/>
    <w:rsid w:val="005022DF"/>
    <w:rsid w:val="00516C0A"/>
    <w:rsid w:val="0052180F"/>
    <w:rsid w:val="00531CD4"/>
    <w:rsid w:val="005365D2"/>
    <w:rsid w:val="00544D42"/>
    <w:rsid w:val="0055223A"/>
    <w:rsid w:val="00552EF1"/>
    <w:rsid w:val="00555A75"/>
    <w:rsid w:val="00566BF9"/>
    <w:rsid w:val="005809EB"/>
    <w:rsid w:val="005958BC"/>
    <w:rsid w:val="005B2CE5"/>
    <w:rsid w:val="005B3FDE"/>
    <w:rsid w:val="005B4A72"/>
    <w:rsid w:val="005B4E95"/>
    <w:rsid w:val="005C1E15"/>
    <w:rsid w:val="005D5DFF"/>
    <w:rsid w:val="005F1503"/>
    <w:rsid w:val="005F1DE5"/>
    <w:rsid w:val="0060661B"/>
    <w:rsid w:val="0061275C"/>
    <w:rsid w:val="00626951"/>
    <w:rsid w:val="00627032"/>
    <w:rsid w:val="006309F7"/>
    <w:rsid w:val="00632128"/>
    <w:rsid w:val="00636063"/>
    <w:rsid w:val="00636294"/>
    <w:rsid w:val="0066528A"/>
    <w:rsid w:val="00666031"/>
    <w:rsid w:val="00670AEF"/>
    <w:rsid w:val="0068553C"/>
    <w:rsid w:val="0069014A"/>
    <w:rsid w:val="00692B20"/>
    <w:rsid w:val="00694221"/>
    <w:rsid w:val="006C518C"/>
    <w:rsid w:val="006C6CAB"/>
    <w:rsid w:val="006C6F49"/>
    <w:rsid w:val="006D323D"/>
    <w:rsid w:val="006D4FB5"/>
    <w:rsid w:val="006E4B7A"/>
    <w:rsid w:val="006F08BA"/>
    <w:rsid w:val="0072539F"/>
    <w:rsid w:val="00744BB5"/>
    <w:rsid w:val="00745D4E"/>
    <w:rsid w:val="00750AC1"/>
    <w:rsid w:val="00750F21"/>
    <w:rsid w:val="00770346"/>
    <w:rsid w:val="00771A23"/>
    <w:rsid w:val="0078471C"/>
    <w:rsid w:val="007B6E8B"/>
    <w:rsid w:val="007C0C77"/>
    <w:rsid w:val="007C76FC"/>
    <w:rsid w:val="007D2E86"/>
    <w:rsid w:val="008029A2"/>
    <w:rsid w:val="00806495"/>
    <w:rsid w:val="008126A3"/>
    <w:rsid w:val="00824C97"/>
    <w:rsid w:val="00825E31"/>
    <w:rsid w:val="00831F20"/>
    <w:rsid w:val="008428B0"/>
    <w:rsid w:val="00852A36"/>
    <w:rsid w:val="00853D24"/>
    <w:rsid w:val="008559CD"/>
    <w:rsid w:val="00861CF0"/>
    <w:rsid w:val="00871786"/>
    <w:rsid w:val="00884FAE"/>
    <w:rsid w:val="00890FF1"/>
    <w:rsid w:val="008920E5"/>
    <w:rsid w:val="008927C0"/>
    <w:rsid w:val="008A2A68"/>
    <w:rsid w:val="008A34A5"/>
    <w:rsid w:val="008A6235"/>
    <w:rsid w:val="008A6282"/>
    <w:rsid w:val="008A73A7"/>
    <w:rsid w:val="008B04B4"/>
    <w:rsid w:val="008B4055"/>
    <w:rsid w:val="008B407A"/>
    <w:rsid w:val="008B4E6F"/>
    <w:rsid w:val="008B7735"/>
    <w:rsid w:val="008B7E25"/>
    <w:rsid w:val="008C1A89"/>
    <w:rsid w:val="008D5309"/>
    <w:rsid w:val="008D6E18"/>
    <w:rsid w:val="008F4955"/>
    <w:rsid w:val="00902B74"/>
    <w:rsid w:val="0090319D"/>
    <w:rsid w:val="0090549F"/>
    <w:rsid w:val="009064CF"/>
    <w:rsid w:val="00915B0B"/>
    <w:rsid w:val="00921B20"/>
    <w:rsid w:val="00922D0E"/>
    <w:rsid w:val="009271B3"/>
    <w:rsid w:val="00927561"/>
    <w:rsid w:val="00932EE0"/>
    <w:rsid w:val="00934617"/>
    <w:rsid w:val="00935E50"/>
    <w:rsid w:val="009367F6"/>
    <w:rsid w:val="009412B0"/>
    <w:rsid w:val="009421AF"/>
    <w:rsid w:val="009454DE"/>
    <w:rsid w:val="009647F7"/>
    <w:rsid w:val="009659B0"/>
    <w:rsid w:val="00976CB0"/>
    <w:rsid w:val="00982347"/>
    <w:rsid w:val="00996B7E"/>
    <w:rsid w:val="009A56FA"/>
    <w:rsid w:val="009B52AC"/>
    <w:rsid w:val="009B57EA"/>
    <w:rsid w:val="009C0ADC"/>
    <w:rsid w:val="009C4EAB"/>
    <w:rsid w:val="009C5A62"/>
    <w:rsid w:val="009E2D17"/>
    <w:rsid w:val="009E6AB5"/>
    <w:rsid w:val="009E7ABA"/>
    <w:rsid w:val="009E7CB3"/>
    <w:rsid w:val="00A00AC1"/>
    <w:rsid w:val="00A055A8"/>
    <w:rsid w:val="00A137CE"/>
    <w:rsid w:val="00A16FB8"/>
    <w:rsid w:val="00A27605"/>
    <w:rsid w:val="00A318E4"/>
    <w:rsid w:val="00A33848"/>
    <w:rsid w:val="00A42F98"/>
    <w:rsid w:val="00A60999"/>
    <w:rsid w:val="00A7629D"/>
    <w:rsid w:val="00A96507"/>
    <w:rsid w:val="00AB4F1E"/>
    <w:rsid w:val="00AB7B11"/>
    <w:rsid w:val="00AC4BBB"/>
    <w:rsid w:val="00AC6BFD"/>
    <w:rsid w:val="00AC7A0E"/>
    <w:rsid w:val="00AD33D8"/>
    <w:rsid w:val="00AE6BD2"/>
    <w:rsid w:val="00AE6F4B"/>
    <w:rsid w:val="00B02067"/>
    <w:rsid w:val="00B02EDF"/>
    <w:rsid w:val="00B0701C"/>
    <w:rsid w:val="00B07E69"/>
    <w:rsid w:val="00B17B5E"/>
    <w:rsid w:val="00B231D1"/>
    <w:rsid w:val="00B3104B"/>
    <w:rsid w:val="00B37BB7"/>
    <w:rsid w:val="00B478E8"/>
    <w:rsid w:val="00B63F2D"/>
    <w:rsid w:val="00B7211A"/>
    <w:rsid w:val="00B837BA"/>
    <w:rsid w:val="00B83C13"/>
    <w:rsid w:val="00B9624F"/>
    <w:rsid w:val="00BA3057"/>
    <w:rsid w:val="00BB3A42"/>
    <w:rsid w:val="00BD11C4"/>
    <w:rsid w:val="00BF39F7"/>
    <w:rsid w:val="00C0006A"/>
    <w:rsid w:val="00C320F8"/>
    <w:rsid w:val="00C469D2"/>
    <w:rsid w:val="00C46B43"/>
    <w:rsid w:val="00C46C1D"/>
    <w:rsid w:val="00C525C1"/>
    <w:rsid w:val="00C5262B"/>
    <w:rsid w:val="00C74E20"/>
    <w:rsid w:val="00C751B9"/>
    <w:rsid w:val="00C829B2"/>
    <w:rsid w:val="00CA18DC"/>
    <w:rsid w:val="00CB2792"/>
    <w:rsid w:val="00CB3D9A"/>
    <w:rsid w:val="00CB5A06"/>
    <w:rsid w:val="00CC04E2"/>
    <w:rsid w:val="00CD0AC5"/>
    <w:rsid w:val="00CD358B"/>
    <w:rsid w:val="00CE094A"/>
    <w:rsid w:val="00CF2278"/>
    <w:rsid w:val="00CF3B4E"/>
    <w:rsid w:val="00D20415"/>
    <w:rsid w:val="00D2101F"/>
    <w:rsid w:val="00D261FE"/>
    <w:rsid w:val="00D26AC9"/>
    <w:rsid w:val="00D305D2"/>
    <w:rsid w:val="00D43AB6"/>
    <w:rsid w:val="00D46734"/>
    <w:rsid w:val="00D5798D"/>
    <w:rsid w:val="00D65518"/>
    <w:rsid w:val="00D659DC"/>
    <w:rsid w:val="00D800F8"/>
    <w:rsid w:val="00D8714C"/>
    <w:rsid w:val="00D953FC"/>
    <w:rsid w:val="00D9661B"/>
    <w:rsid w:val="00DC57D0"/>
    <w:rsid w:val="00DD1C77"/>
    <w:rsid w:val="00DD6006"/>
    <w:rsid w:val="00DE26FB"/>
    <w:rsid w:val="00DE2E83"/>
    <w:rsid w:val="00DE5D10"/>
    <w:rsid w:val="00DE743B"/>
    <w:rsid w:val="00DF3FB4"/>
    <w:rsid w:val="00E06FD9"/>
    <w:rsid w:val="00E16C5D"/>
    <w:rsid w:val="00E21F9D"/>
    <w:rsid w:val="00E318B0"/>
    <w:rsid w:val="00E33798"/>
    <w:rsid w:val="00E568F1"/>
    <w:rsid w:val="00E627C4"/>
    <w:rsid w:val="00E81502"/>
    <w:rsid w:val="00E841FC"/>
    <w:rsid w:val="00E901E3"/>
    <w:rsid w:val="00E94B21"/>
    <w:rsid w:val="00EA37AC"/>
    <w:rsid w:val="00EB6E68"/>
    <w:rsid w:val="00ED1DA3"/>
    <w:rsid w:val="00ED5913"/>
    <w:rsid w:val="00EE296D"/>
    <w:rsid w:val="00EE3CC6"/>
    <w:rsid w:val="00EF306A"/>
    <w:rsid w:val="00EF453D"/>
    <w:rsid w:val="00EF7A7D"/>
    <w:rsid w:val="00F0596E"/>
    <w:rsid w:val="00F06A0E"/>
    <w:rsid w:val="00F1643B"/>
    <w:rsid w:val="00F20FF1"/>
    <w:rsid w:val="00F231EF"/>
    <w:rsid w:val="00F25EC9"/>
    <w:rsid w:val="00F4311A"/>
    <w:rsid w:val="00F43B22"/>
    <w:rsid w:val="00F449AE"/>
    <w:rsid w:val="00F45F60"/>
    <w:rsid w:val="00F4673B"/>
    <w:rsid w:val="00F51088"/>
    <w:rsid w:val="00F51FCD"/>
    <w:rsid w:val="00F62326"/>
    <w:rsid w:val="00F63CC2"/>
    <w:rsid w:val="00F64114"/>
    <w:rsid w:val="00F64576"/>
    <w:rsid w:val="00F7075B"/>
    <w:rsid w:val="00F84CD2"/>
    <w:rsid w:val="00F86507"/>
    <w:rsid w:val="00F962DC"/>
    <w:rsid w:val="00FA48A7"/>
    <w:rsid w:val="00FB1504"/>
    <w:rsid w:val="00FC1703"/>
    <w:rsid w:val="00FC7758"/>
    <w:rsid w:val="00FE1724"/>
    <w:rsid w:val="00FE4C53"/>
    <w:rsid w:val="00FF260D"/>
    <w:rsid w:val="00FF26FF"/>
    <w:rsid w:val="00FF4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D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9A2"/>
    <w:pPr>
      <w:spacing w:before="120" w:after="120" w:line="276" w:lineRule="auto"/>
      <w:jc w:val="both"/>
    </w:pPr>
    <w:rPr>
      <w:rFonts w:eastAsia="Times New Roman" w:cs="Times New Roman"/>
      <w:sz w:val="22"/>
      <w:szCs w:val="22"/>
      <w:lang w:eastAsia="de-DE"/>
    </w:rPr>
  </w:style>
  <w:style w:type="paragraph" w:styleId="berschrift1">
    <w:name w:val="heading 1"/>
    <w:basedOn w:val="Standard"/>
    <w:next w:val="Standard"/>
    <w:link w:val="berschrift1Zchn"/>
    <w:uiPriority w:val="9"/>
    <w:qFormat/>
    <w:rsid w:val="00FF485E"/>
    <w:pPr>
      <w:keepNext/>
      <w:keepLines/>
      <w:spacing w:before="0" w:after="480"/>
      <w:jc w:val="center"/>
      <w:outlineLvl w:val="0"/>
    </w:pPr>
    <w:rPr>
      <w:rFonts w:asciiTheme="majorHAnsi" w:eastAsiaTheme="majorEastAsia" w:hAnsiTheme="majorHAnsi" w:cstheme="majorBidi"/>
      <w:color w:val="2E74B5" w:themeColor="accent1" w:themeShade="BF"/>
      <w:sz w:val="28"/>
      <w:szCs w:val="32"/>
    </w:rPr>
  </w:style>
  <w:style w:type="paragraph" w:styleId="berschrift2">
    <w:name w:val="heading 2"/>
    <w:basedOn w:val="Standard"/>
    <w:next w:val="Standard"/>
    <w:link w:val="berschrift2Zchn"/>
    <w:uiPriority w:val="9"/>
    <w:unhideWhenUsed/>
    <w:qFormat/>
    <w:rsid w:val="00FF485E"/>
    <w:pPr>
      <w:keepNext/>
      <w:keepLines/>
      <w:spacing w:before="240"/>
      <w:outlineLvl w:val="1"/>
    </w:pPr>
    <w:rPr>
      <w:rFonts w:asciiTheme="majorHAnsi" w:eastAsiaTheme="majorEastAsia" w:hAnsiTheme="majorHAnsi" w:cstheme="majorBidi"/>
      <w:color w:val="2E74B5" w:themeColor="accent1" w:themeShade="BF"/>
      <w:sz w:val="24"/>
      <w:szCs w:val="26"/>
    </w:rPr>
  </w:style>
  <w:style w:type="paragraph" w:styleId="berschrift3">
    <w:name w:val="heading 3"/>
    <w:basedOn w:val="Standard"/>
    <w:next w:val="Standard"/>
    <w:link w:val="berschrift3Zchn"/>
    <w:uiPriority w:val="9"/>
    <w:unhideWhenUsed/>
    <w:qFormat/>
    <w:rsid w:val="00670AEF"/>
    <w:pPr>
      <w:keepNext/>
      <w:keepLines/>
      <w:spacing w:before="180"/>
      <w:outlineLvl w:val="2"/>
    </w:pPr>
    <w:rPr>
      <w:rFonts w:asciiTheme="majorHAnsi" w:eastAsiaTheme="majorEastAsia" w:hAnsiTheme="majorHAnsi" w:cstheme="majorBidi"/>
      <w:color w:val="2E74B5" w:themeColor="accent1" w:themeShade="B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A19EA"/>
    <w:pPr>
      <w:spacing w:after="160" w:line="259" w:lineRule="auto"/>
      <w:ind w:left="720"/>
      <w:contextualSpacing/>
    </w:pPr>
    <w:rPr>
      <w:rFonts w:eastAsiaTheme="minorHAnsi" w:cstheme="minorBidi"/>
      <w:lang w:eastAsia="en-US"/>
    </w:rPr>
  </w:style>
  <w:style w:type="paragraph" w:styleId="Fuzeile">
    <w:name w:val="footer"/>
    <w:basedOn w:val="Standard"/>
    <w:link w:val="FuzeileZchn"/>
    <w:semiHidden/>
    <w:rsid w:val="000A19EA"/>
    <w:pPr>
      <w:tabs>
        <w:tab w:val="center" w:pos="4536"/>
        <w:tab w:val="right" w:pos="9072"/>
      </w:tabs>
    </w:pPr>
  </w:style>
  <w:style w:type="character" w:customStyle="1" w:styleId="FuzeileZchn">
    <w:name w:val="Fußzeile Zchn"/>
    <w:basedOn w:val="Absatz-Standardschriftart"/>
    <w:link w:val="Fuzeile"/>
    <w:semiHidden/>
    <w:rsid w:val="000A19EA"/>
    <w:rPr>
      <w:rFonts w:ascii="Times New Roman" w:eastAsia="Times New Roman" w:hAnsi="Times New Roman" w:cs="Times New Roman"/>
      <w:lang w:eastAsia="de-DE"/>
    </w:rPr>
  </w:style>
  <w:style w:type="character" w:styleId="Seitenzahl">
    <w:name w:val="page number"/>
    <w:basedOn w:val="Absatz-Standardschriftart"/>
    <w:rsid w:val="009B57EA"/>
    <w:rPr>
      <w:rFonts w:asciiTheme="minorHAnsi" w:hAnsiTheme="minorHAnsi"/>
      <w:color w:val="4472C4" w:themeColor="accent5"/>
      <w:sz w:val="20"/>
      <w:szCs w:val="20"/>
    </w:rPr>
  </w:style>
  <w:style w:type="character" w:styleId="Hyperlink">
    <w:name w:val="Hyperlink"/>
    <w:rsid w:val="000A19EA"/>
    <w:rPr>
      <w:color w:val="0000FF"/>
      <w:u w:val="single"/>
    </w:rPr>
  </w:style>
  <w:style w:type="paragraph" w:styleId="Kopfzeile">
    <w:name w:val="header"/>
    <w:basedOn w:val="Standard"/>
    <w:link w:val="KopfzeileZchn"/>
    <w:uiPriority w:val="99"/>
    <w:unhideWhenUsed/>
    <w:rsid w:val="008920E5"/>
    <w:pPr>
      <w:tabs>
        <w:tab w:val="center" w:pos="4536"/>
        <w:tab w:val="right" w:pos="9072"/>
      </w:tabs>
    </w:pPr>
  </w:style>
  <w:style w:type="character" w:customStyle="1" w:styleId="KopfzeileZchn">
    <w:name w:val="Kopfzeile Zchn"/>
    <w:basedOn w:val="Absatz-Standardschriftart"/>
    <w:link w:val="Kopfzeile"/>
    <w:uiPriority w:val="99"/>
    <w:rsid w:val="008920E5"/>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FF485E"/>
    <w:rPr>
      <w:rFonts w:asciiTheme="majorHAnsi" w:eastAsiaTheme="majorEastAsia" w:hAnsiTheme="majorHAnsi" w:cstheme="majorBidi"/>
      <w:color w:val="2E74B5" w:themeColor="accent1" w:themeShade="BF"/>
      <w:sz w:val="28"/>
      <w:szCs w:val="32"/>
      <w:lang w:eastAsia="de-DE"/>
    </w:rPr>
  </w:style>
  <w:style w:type="character" w:customStyle="1" w:styleId="berschrift2Zchn">
    <w:name w:val="Überschrift 2 Zchn"/>
    <w:basedOn w:val="Absatz-Standardschriftart"/>
    <w:link w:val="berschrift2"/>
    <w:uiPriority w:val="9"/>
    <w:rsid w:val="00FF485E"/>
    <w:rPr>
      <w:rFonts w:asciiTheme="majorHAnsi" w:eastAsiaTheme="majorEastAsia" w:hAnsiTheme="majorHAnsi" w:cstheme="majorBidi"/>
      <w:color w:val="2E74B5" w:themeColor="accent1" w:themeShade="BF"/>
      <w:szCs w:val="26"/>
      <w:lang w:eastAsia="de-DE"/>
    </w:rPr>
  </w:style>
  <w:style w:type="character" w:customStyle="1" w:styleId="berschrift3Zchn">
    <w:name w:val="Überschrift 3 Zchn"/>
    <w:basedOn w:val="Absatz-Standardschriftart"/>
    <w:link w:val="berschrift3"/>
    <w:uiPriority w:val="9"/>
    <w:rsid w:val="00670AEF"/>
    <w:rPr>
      <w:rFonts w:asciiTheme="majorHAnsi" w:eastAsiaTheme="majorEastAsia" w:hAnsiTheme="majorHAnsi" w:cstheme="majorBidi"/>
      <w:color w:val="2E74B5" w:themeColor="accent1" w:themeShade="BF"/>
      <w:sz w:val="22"/>
      <w:lang w:eastAsia="de-DE"/>
    </w:rPr>
  </w:style>
  <w:style w:type="paragraph" w:customStyle="1" w:styleId="KKStandardtext">
    <w:name w:val="KK Standardtext"/>
    <w:basedOn w:val="Standard"/>
    <w:rsid w:val="00B7211A"/>
    <w:pPr>
      <w:spacing w:line="240" w:lineRule="auto"/>
      <w:ind w:left="431"/>
    </w:pPr>
    <w:rPr>
      <w:rFonts w:ascii="Arial" w:hAnsi="Arial" w:cs="Arial"/>
      <w:sz w:val="24"/>
      <w:szCs w:val="24"/>
    </w:rPr>
  </w:style>
  <w:style w:type="paragraph" w:customStyle="1" w:styleId="Quelle">
    <w:name w:val="Quelle"/>
    <w:basedOn w:val="Fuzeile"/>
    <w:rsid w:val="005B2CE5"/>
    <w:pPr>
      <w:spacing w:before="0" w:after="0" w:line="240" w:lineRule="auto"/>
      <w:ind w:left="431"/>
    </w:pPr>
    <w:rPr>
      <w:rFonts w:ascii="Arial" w:hAnsi="Arial"/>
      <w:sz w:val="16"/>
      <w:szCs w:val="24"/>
    </w:rPr>
  </w:style>
  <w:style w:type="paragraph" w:styleId="StandardWeb">
    <w:name w:val="Normal (Web)"/>
    <w:basedOn w:val="Standard"/>
    <w:uiPriority w:val="99"/>
    <w:semiHidden/>
    <w:unhideWhenUsed/>
    <w:rsid w:val="00B37BB7"/>
    <w:pPr>
      <w:spacing w:before="100" w:beforeAutospacing="1" w:after="100" w:afterAutospacing="1" w:line="240" w:lineRule="auto"/>
      <w:jc w:val="left"/>
    </w:pPr>
    <w:rPr>
      <w:rFonts w:ascii="Times New Roman" w:eastAsiaTheme="minorHAnsi" w:hAnsi="Times New Roman"/>
      <w:sz w:val="24"/>
      <w:szCs w:val="24"/>
    </w:rPr>
  </w:style>
  <w:style w:type="paragraph" w:styleId="Sprechblasentext">
    <w:name w:val="Balloon Text"/>
    <w:basedOn w:val="Standard"/>
    <w:link w:val="SprechblasentextZchn"/>
    <w:uiPriority w:val="99"/>
    <w:semiHidden/>
    <w:unhideWhenUsed/>
    <w:rsid w:val="006309F7"/>
    <w:pPr>
      <w:spacing w:before="0"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309F7"/>
    <w:rPr>
      <w:rFonts w:ascii="Times New Roman" w:eastAsia="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2B75AD"/>
    <w:rPr>
      <w:sz w:val="18"/>
      <w:szCs w:val="18"/>
    </w:rPr>
  </w:style>
  <w:style w:type="paragraph" w:styleId="Kommentartext">
    <w:name w:val="annotation text"/>
    <w:basedOn w:val="Standard"/>
    <w:link w:val="KommentartextZchn"/>
    <w:uiPriority w:val="99"/>
    <w:semiHidden/>
    <w:unhideWhenUsed/>
    <w:rsid w:val="002B75A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B75AD"/>
    <w:rPr>
      <w:rFonts w:eastAsia="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2B75AD"/>
    <w:rPr>
      <w:b/>
      <w:bCs/>
      <w:sz w:val="20"/>
      <w:szCs w:val="20"/>
    </w:rPr>
  </w:style>
  <w:style w:type="character" w:customStyle="1" w:styleId="KommentarthemaZchn">
    <w:name w:val="Kommentarthema Zchn"/>
    <w:basedOn w:val="KommentartextZchn"/>
    <w:link w:val="Kommentarthema"/>
    <w:uiPriority w:val="99"/>
    <w:semiHidden/>
    <w:rsid w:val="002B75AD"/>
    <w:rPr>
      <w:rFonts w:eastAsia="Times New Roman" w:cs="Times New Roman"/>
      <w:b/>
      <w:bCs/>
      <w:sz w:val="20"/>
      <w:szCs w:val="20"/>
      <w:lang w:eastAsia="de-DE"/>
    </w:rPr>
  </w:style>
  <w:style w:type="character" w:customStyle="1" w:styleId="ListenabsatzZchn">
    <w:name w:val="Listenabsatz Zchn"/>
    <w:link w:val="Listenabsatz"/>
    <w:uiPriority w:val="34"/>
    <w:rsid w:val="00FE17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4809">
      <w:bodyDiv w:val="1"/>
      <w:marLeft w:val="0"/>
      <w:marRight w:val="0"/>
      <w:marTop w:val="0"/>
      <w:marBottom w:val="0"/>
      <w:divBdr>
        <w:top w:val="none" w:sz="0" w:space="0" w:color="auto"/>
        <w:left w:val="none" w:sz="0" w:space="0" w:color="auto"/>
        <w:bottom w:val="none" w:sz="0" w:space="0" w:color="auto"/>
        <w:right w:val="none" w:sz="0" w:space="0" w:color="auto"/>
      </w:divBdr>
    </w:div>
    <w:div w:id="335964142">
      <w:bodyDiv w:val="1"/>
      <w:marLeft w:val="0"/>
      <w:marRight w:val="0"/>
      <w:marTop w:val="0"/>
      <w:marBottom w:val="0"/>
      <w:divBdr>
        <w:top w:val="none" w:sz="0" w:space="0" w:color="auto"/>
        <w:left w:val="none" w:sz="0" w:space="0" w:color="auto"/>
        <w:bottom w:val="none" w:sz="0" w:space="0" w:color="auto"/>
        <w:right w:val="none" w:sz="0" w:space="0" w:color="auto"/>
      </w:divBdr>
    </w:div>
    <w:div w:id="392317328">
      <w:bodyDiv w:val="1"/>
      <w:marLeft w:val="0"/>
      <w:marRight w:val="0"/>
      <w:marTop w:val="0"/>
      <w:marBottom w:val="0"/>
      <w:divBdr>
        <w:top w:val="none" w:sz="0" w:space="0" w:color="auto"/>
        <w:left w:val="none" w:sz="0" w:space="0" w:color="auto"/>
        <w:bottom w:val="none" w:sz="0" w:space="0" w:color="auto"/>
        <w:right w:val="none" w:sz="0" w:space="0" w:color="auto"/>
      </w:divBdr>
      <w:divsChild>
        <w:div w:id="1696078837">
          <w:marLeft w:val="720"/>
          <w:marRight w:val="0"/>
          <w:marTop w:val="100"/>
          <w:marBottom w:val="0"/>
          <w:divBdr>
            <w:top w:val="none" w:sz="0" w:space="0" w:color="auto"/>
            <w:left w:val="none" w:sz="0" w:space="0" w:color="auto"/>
            <w:bottom w:val="none" w:sz="0" w:space="0" w:color="auto"/>
            <w:right w:val="none" w:sz="0" w:space="0" w:color="auto"/>
          </w:divBdr>
        </w:div>
      </w:divsChild>
    </w:div>
    <w:div w:id="498279660">
      <w:bodyDiv w:val="1"/>
      <w:marLeft w:val="0"/>
      <w:marRight w:val="0"/>
      <w:marTop w:val="0"/>
      <w:marBottom w:val="0"/>
      <w:divBdr>
        <w:top w:val="none" w:sz="0" w:space="0" w:color="auto"/>
        <w:left w:val="none" w:sz="0" w:space="0" w:color="auto"/>
        <w:bottom w:val="none" w:sz="0" w:space="0" w:color="auto"/>
        <w:right w:val="none" w:sz="0" w:space="0" w:color="auto"/>
      </w:divBdr>
    </w:div>
    <w:div w:id="721557307">
      <w:bodyDiv w:val="1"/>
      <w:marLeft w:val="0"/>
      <w:marRight w:val="0"/>
      <w:marTop w:val="0"/>
      <w:marBottom w:val="0"/>
      <w:divBdr>
        <w:top w:val="none" w:sz="0" w:space="0" w:color="auto"/>
        <w:left w:val="none" w:sz="0" w:space="0" w:color="auto"/>
        <w:bottom w:val="none" w:sz="0" w:space="0" w:color="auto"/>
        <w:right w:val="none" w:sz="0" w:space="0" w:color="auto"/>
      </w:divBdr>
    </w:div>
    <w:div w:id="844128049">
      <w:bodyDiv w:val="1"/>
      <w:marLeft w:val="0"/>
      <w:marRight w:val="0"/>
      <w:marTop w:val="0"/>
      <w:marBottom w:val="0"/>
      <w:divBdr>
        <w:top w:val="none" w:sz="0" w:space="0" w:color="auto"/>
        <w:left w:val="none" w:sz="0" w:space="0" w:color="auto"/>
        <w:bottom w:val="none" w:sz="0" w:space="0" w:color="auto"/>
        <w:right w:val="none" w:sz="0" w:space="0" w:color="auto"/>
      </w:divBdr>
    </w:div>
    <w:div w:id="983237999">
      <w:bodyDiv w:val="1"/>
      <w:marLeft w:val="0"/>
      <w:marRight w:val="0"/>
      <w:marTop w:val="0"/>
      <w:marBottom w:val="0"/>
      <w:divBdr>
        <w:top w:val="none" w:sz="0" w:space="0" w:color="auto"/>
        <w:left w:val="none" w:sz="0" w:space="0" w:color="auto"/>
        <w:bottom w:val="none" w:sz="0" w:space="0" w:color="auto"/>
        <w:right w:val="none" w:sz="0" w:space="0" w:color="auto"/>
      </w:divBdr>
    </w:div>
    <w:div w:id="994263962">
      <w:bodyDiv w:val="1"/>
      <w:marLeft w:val="0"/>
      <w:marRight w:val="0"/>
      <w:marTop w:val="0"/>
      <w:marBottom w:val="0"/>
      <w:divBdr>
        <w:top w:val="none" w:sz="0" w:space="0" w:color="auto"/>
        <w:left w:val="none" w:sz="0" w:space="0" w:color="auto"/>
        <w:bottom w:val="none" w:sz="0" w:space="0" w:color="auto"/>
        <w:right w:val="none" w:sz="0" w:space="0" w:color="auto"/>
      </w:divBdr>
      <w:divsChild>
        <w:div w:id="1310862464">
          <w:marLeft w:val="720"/>
          <w:marRight w:val="0"/>
          <w:marTop w:val="60"/>
          <w:marBottom w:val="0"/>
          <w:divBdr>
            <w:top w:val="none" w:sz="0" w:space="0" w:color="auto"/>
            <w:left w:val="none" w:sz="0" w:space="0" w:color="auto"/>
            <w:bottom w:val="none" w:sz="0" w:space="0" w:color="auto"/>
            <w:right w:val="none" w:sz="0" w:space="0" w:color="auto"/>
          </w:divBdr>
        </w:div>
        <w:div w:id="1980567499">
          <w:marLeft w:val="720"/>
          <w:marRight w:val="0"/>
          <w:marTop w:val="60"/>
          <w:marBottom w:val="0"/>
          <w:divBdr>
            <w:top w:val="none" w:sz="0" w:space="0" w:color="auto"/>
            <w:left w:val="none" w:sz="0" w:space="0" w:color="auto"/>
            <w:bottom w:val="none" w:sz="0" w:space="0" w:color="auto"/>
            <w:right w:val="none" w:sz="0" w:space="0" w:color="auto"/>
          </w:divBdr>
        </w:div>
        <w:div w:id="630327348">
          <w:marLeft w:val="720"/>
          <w:marRight w:val="0"/>
          <w:marTop w:val="60"/>
          <w:marBottom w:val="0"/>
          <w:divBdr>
            <w:top w:val="none" w:sz="0" w:space="0" w:color="auto"/>
            <w:left w:val="none" w:sz="0" w:space="0" w:color="auto"/>
            <w:bottom w:val="none" w:sz="0" w:space="0" w:color="auto"/>
            <w:right w:val="none" w:sz="0" w:space="0" w:color="auto"/>
          </w:divBdr>
        </w:div>
        <w:div w:id="586159544">
          <w:marLeft w:val="720"/>
          <w:marRight w:val="0"/>
          <w:marTop w:val="60"/>
          <w:marBottom w:val="0"/>
          <w:divBdr>
            <w:top w:val="none" w:sz="0" w:space="0" w:color="auto"/>
            <w:left w:val="none" w:sz="0" w:space="0" w:color="auto"/>
            <w:bottom w:val="none" w:sz="0" w:space="0" w:color="auto"/>
            <w:right w:val="none" w:sz="0" w:space="0" w:color="auto"/>
          </w:divBdr>
        </w:div>
        <w:div w:id="86927489">
          <w:marLeft w:val="720"/>
          <w:marRight w:val="0"/>
          <w:marTop w:val="60"/>
          <w:marBottom w:val="0"/>
          <w:divBdr>
            <w:top w:val="none" w:sz="0" w:space="0" w:color="auto"/>
            <w:left w:val="none" w:sz="0" w:space="0" w:color="auto"/>
            <w:bottom w:val="none" w:sz="0" w:space="0" w:color="auto"/>
            <w:right w:val="none" w:sz="0" w:space="0" w:color="auto"/>
          </w:divBdr>
        </w:div>
        <w:div w:id="1608000804">
          <w:marLeft w:val="720"/>
          <w:marRight w:val="0"/>
          <w:marTop w:val="60"/>
          <w:marBottom w:val="0"/>
          <w:divBdr>
            <w:top w:val="none" w:sz="0" w:space="0" w:color="auto"/>
            <w:left w:val="none" w:sz="0" w:space="0" w:color="auto"/>
            <w:bottom w:val="none" w:sz="0" w:space="0" w:color="auto"/>
            <w:right w:val="none" w:sz="0" w:space="0" w:color="auto"/>
          </w:divBdr>
        </w:div>
        <w:div w:id="1063411533">
          <w:marLeft w:val="720"/>
          <w:marRight w:val="0"/>
          <w:marTop w:val="60"/>
          <w:marBottom w:val="0"/>
          <w:divBdr>
            <w:top w:val="none" w:sz="0" w:space="0" w:color="auto"/>
            <w:left w:val="none" w:sz="0" w:space="0" w:color="auto"/>
            <w:bottom w:val="none" w:sz="0" w:space="0" w:color="auto"/>
            <w:right w:val="none" w:sz="0" w:space="0" w:color="auto"/>
          </w:divBdr>
        </w:div>
        <w:div w:id="549539441">
          <w:marLeft w:val="720"/>
          <w:marRight w:val="0"/>
          <w:marTop w:val="60"/>
          <w:marBottom w:val="0"/>
          <w:divBdr>
            <w:top w:val="none" w:sz="0" w:space="0" w:color="auto"/>
            <w:left w:val="none" w:sz="0" w:space="0" w:color="auto"/>
            <w:bottom w:val="none" w:sz="0" w:space="0" w:color="auto"/>
            <w:right w:val="none" w:sz="0" w:space="0" w:color="auto"/>
          </w:divBdr>
        </w:div>
        <w:div w:id="1778866224">
          <w:marLeft w:val="720"/>
          <w:marRight w:val="0"/>
          <w:marTop w:val="60"/>
          <w:marBottom w:val="0"/>
          <w:divBdr>
            <w:top w:val="none" w:sz="0" w:space="0" w:color="auto"/>
            <w:left w:val="none" w:sz="0" w:space="0" w:color="auto"/>
            <w:bottom w:val="none" w:sz="0" w:space="0" w:color="auto"/>
            <w:right w:val="none" w:sz="0" w:space="0" w:color="auto"/>
          </w:divBdr>
        </w:div>
      </w:divsChild>
    </w:div>
    <w:div w:id="1011645499">
      <w:bodyDiv w:val="1"/>
      <w:marLeft w:val="0"/>
      <w:marRight w:val="0"/>
      <w:marTop w:val="0"/>
      <w:marBottom w:val="0"/>
      <w:divBdr>
        <w:top w:val="none" w:sz="0" w:space="0" w:color="auto"/>
        <w:left w:val="none" w:sz="0" w:space="0" w:color="auto"/>
        <w:bottom w:val="none" w:sz="0" w:space="0" w:color="auto"/>
        <w:right w:val="none" w:sz="0" w:space="0" w:color="auto"/>
      </w:divBdr>
    </w:div>
    <w:div w:id="1221818272">
      <w:bodyDiv w:val="1"/>
      <w:marLeft w:val="0"/>
      <w:marRight w:val="0"/>
      <w:marTop w:val="0"/>
      <w:marBottom w:val="0"/>
      <w:divBdr>
        <w:top w:val="none" w:sz="0" w:space="0" w:color="auto"/>
        <w:left w:val="none" w:sz="0" w:space="0" w:color="auto"/>
        <w:bottom w:val="none" w:sz="0" w:space="0" w:color="auto"/>
        <w:right w:val="none" w:sz="0" w:space="0" w:color="auto"/>
      </w:divBdr>
    </w:div>
    <w:div w:id="1276059957">
      <w:bodyDiv w:val="1"/>
      <w:marLeft w:val="0"/>
      <w:marRight w:val="0"/>
      <w:marTop w:val="0"/>
      <w:marBottom w:val="0"/>
      <w:divBdr>
        <w:top w:val="none" w:sz="0" w:space="0" w:color="auto"/>
        <w:left w:val="none" w:sz="0" w:space="0" w:color="auto"/>
        <w:bottom w:val="none" w:sz="0" w:space="0" w:color="auto"/>
        <w:right w:val="none" w:sz="0" w:space="0" w:color="auto"/>
      </w:divBdr>
    </w:div>
    <w:div w:id="1462268719">
      <w:bodyDiv w:val="1"/>
      <w:marLeft w:val="0"/>
      <w:marRight w:val="0"/>
      <w:marTop w:val="0"/>
      <w:marBottom w:val="0"/>
      <w:divBdr>
        <w:top w:val="none" w:sz="0" w:space="0" w:color="auto"/>
        <w:left w:val="none" w:sz="0" w:space="0" w:color="auto"/>
        <w:bottom w:val="none" w:sz="0" w:space="0" w:color="auto"/>
        <w:right w:val="none" w:sz="0" w:space="0" w:color="auto"/>
      </w:divBdr>
    </w:div>
    <w:div w:id="1603801145">
      <w:bodyDiv w:val="1"/>
      <w:marLeft w:val="0"/>
      <w:marRight w:val="0"/>
      <w:marTop w:val="0"/>
      <w:marBottom w:val="0"/>
      <w:divBdr>
        <w:top w:val="none" w:sz="0" w:space="0" w:color="auto"/>
        <w:left w:val="none" w:sz="0" w:space="0" w:color="auto"/>
        <w:bottom w:val="none" w:sz="0" w:space="0" w:color="auto"/>
        <w:right w:val="none" w:sz="0" w:space="0" w:color="auto"/>
      </w:divBdr>
    </w:div>
    <w:div w:id="1872380016">
      <w:bodyDiv w:val="1"/>
      <w:marLeft w:val="0"/>
      <w:marRight w:val="0"/>
      <w:marTop w:val="0"/>
      <w:marBottom w:val="0"/>
      <w:divBdr>
        <w:top w:val="none" w:sz="0" w:space="0" w:color="auto"/>
        <w:left w:val="none" w:sz="0" w:space="0" w:color="auto"/>
        <w:bottom w:val="none" w:sz="0" w:space="0" w:color="auto"/>
        <w:right w:val="none" w:sz="0" w:space="0" w:color="auto"/>
      </w:divBdr>
    </w:div>
    <w:div w:id="1939362115">
      <w:bodyDiv w:val="1"/>
      <w:marLeft w:val="0"/>
      <w:marRight w:val="0"/>
      <w:marTop w:val="0"/>
      <w:marBottom w:val="0"/>
      <w:divBdr>
        <w:top w:val="none" w:sz="0" w:space="0" w:color="auto"/>
        <w:left w:val="none" w:sz="0" w:space="0" w:color="auto"/>
        <w:bottom w:val="none" w:sz="0" w:space="0" w:color="auto"/>
        <w:right w:val="none" w:sz="0" w:space="0" w:color="auto"/>
      </w:divBdr>
    </w:div>
    <w:div w:id="1953197827">
      <w:bodyDiv w:val="1"/>
      <w:marLeft w:val="0"/>
      <w:marRight w:val="0"/>
      <w:marTop w:val="0"/>
      <w:marBottom w:val="0"/>
      <w:divBdr>
        <w:top w:val="none" w:sz="0" w:space="0" w:color="auto"/>
        <w:left w:val="none" w:sz="0" w:space="0" w:color="auto"/>
        <w:bottom w:val="none" w:sz="0" w:space="0" w:color="auto"/>
        <w:right w:val="none" w:sz="0" w:space="0" w:color="auto"/>
      </w:divBdr>
    </w:div>
    <w:div w:id="1966543670">
      <w:bodyDiv w:val="1"/>
      <w:marLeft w:val="0"/>
      <w:marRight w:val="0"/>
      <w:marTop w:val="0"/>
      <w:marBottom w:val="0"/>
      <w:divBdr>
        <w:top w:val="none" w:sz="0" w:space="0" w:color="auto"/>
        <w:left w:val="none" w:sz="0" w:space="0" w:color="auto"/>
        <w:bottom w:val="none" w:sz="0" w:space="0" w:color="auto"/>
        <w:right w:val="none" w:sz="0" w:space="0" w:color="auto"/>
      </w:divBdr>
      <w:divsChild>
        <w:div w:id="645858074">
          <w:marLeft w:val="360"/>
          <w:marRight w:val="0"/>
          <w:marTop w:val="40"/>
          <w:marBottom w:val="0"/>
          <w:divBdr>
            <w:top w:val="none" w:sz="0" w:space="0" w:color="auto"/>
            <w:left w:val="none" w:sz="0" w:space="0" w:color="auto"/>
            <w:bottom w:val="none" w:sz="0" w:space="0" w:color="auto"/>
            <w:right w:val="none" w:sz="0" w:space="0" w:color="auto"/>
          </w:divBdr>
        </w:div>
      </w:divsChild>
    </w:div>
    <w:div w:id="1969969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0457653C80B249A6A31310B94147A0"/>
        <w:category>
          <w:name w:val="Allgemein"/>
          <w:gallery w:val="placeholder"/>
        </w:category>
        <w:types>
          <w:type w:val="bbPlcHdr"/>
        </w:types>
        <w:behaviors>
          <w:behavior w:val="content"/>
        </w:behaviors>
        <w:guid w:val="{B2AF51A9-F2E4-C345-BD95-A47B3591D111}"/>
      </w:docPartPr>
      <w:docPartBody>
        <w:p w:rsidR="004F536C" w:rsidRDefault="00970D75" w:rsidP="00970D75">
          <w:pPr>
            <w:pStyle w:val="750457653C80B249A6A31310B94147A0"/>
          </w:pPr>
          <w:r>
            <w:rPr>
              <w:color w:val="5B9BD5" w:themeColor="accent1"/>
            </w:rPr>
            <w:t>[Dokumenttitel]</w:t>
          </w:r>
        </w:p>
      </w:docPartBody>
    </w:docPart>
    <w:docPart>
      <w:docPartPr>
        <w:name w:val="0C17A3017C1A164A8BC238B93429DFE5"/>
        <w:category>
          <w:name w:val="Allgemein"/>
          <w:gallery w:val="placeholder"/>
        </w:category>
        <w:types>
          <w:type w:val="bbPlcHdr"/>
        </w:types>
        <w:behaviors>
          <w:behavior w:val="content"/>
        </w:behaviors>
        <w:guid w:val="{B7EC63D6-3CE3-024F-8EA7-4C8851495999}"/>
      </w:docPartPr>
      <w:docPartBody>
        <w:p w:rsidR="004F536C" w:rsidRDefault="00970D75" w:rsidP="00970D75">
          <w:pPr>
            <w:pStyle w:val="0C17A3017C1A164A8BC238B93429DFE5"/>
          </w:pPr>
          <w:r>
            <w:t>[Name des 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75"/>
    <w:rsid w:val="000D5B15"/>
    <w:rsid w:val="0012502B"/>
    <w:rsid w:val="00185094"/>
    <w:rsid w:val="0037637A"/>
    <w:rsid w:val="003A7069"/>
    <w:rsid w:val="004C365B"/>
    <w:rsid w:val="004C41C5"/>
    <w:rsid w:val="004C7DC9"/>
    <w:rsid w:val="004F536C"/>
    <w:rsid w:val="00536FBD"/>
    <w:rsid w:val="005600F9"/>
    <w:rsid w:val="00560F7B"/>
    <w:rsid w:val="005B4706"/>
    <w:rsid w:val="005F2986"/>
    <w:rsid w:val="00696120"/>
    <w:rsid w:val="007078C4"/>
    <w:rsid w:val="0074671E"/>
    <w:rsid w:val="00746AC4"/>
    <w:rsid w:val="009527B4"/>
    <w:rsid w:val="00970D75"/>
    <w:rsid w:val="00A45C25"/>
    <w:rsid w:val="00AE109A"/>
    <w:rsid w:val="00B9605B"/>
    <w:rsid w:val="00BD67A3"/>
    <w:rsid w:val="00BE61F1"/>
    <w:rsid w:val="00C00D49"/>
    <w:rsid w:val="00CC0A30"/>
    <w:rsid w:val="00D540D8"/>
    <w:rsid w:val="00E750A6"/>
    <w:rsid w:val="00EB1210"/>
    <w:rsid w:val="00ED2EC2"/>
    <w:rsid w:val="00ED40A3"/>
    <w:rsid w:val="00FC5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50457653C80B249A6A31310B94147A0">
    <w:name w:val="750457653C80B249A6A31310B94147A0"/>
    <w:rsid w:val="00970D75"/>
  </w:style>
  <w:style w:type="paragraph" w:customStyle="1" w:styleId="0C17A3017C1A164A8BC238B93429DFE5">
    <w:name w:val="0C17A3017C1A164A8BC238B93429DFE5"/>
    <w:rsid w:val="0097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AFF2-308D-4749-A399-4D90EAAB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E4E0590E.dotm</Template>
  <TotalTime>0</TotalTime>
  <Pages>2</Pages>
  <Words>471</Words>
  <Characters>2968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Philipps-Universität Marburg                                   Schwerpunktbereich 6</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                                   Schwerpunktbereich 6</dc:title>
  <dc:creator>Prof Dr. Jens Puschke LL.M. (King’s College)</dc:creator>
  <cp:lastModifiedBy>Pascale Fett</cp:lastModifiedBy>
  <cp:revision>2</cp:revision>
  <cp:lastPrinted>2017-02-13T08:53:00Z</cp:lastPrinted>
  <dcterms:created xsi:type="dcterms:W3CDTF">2019-02-25T12:57:00Z</dcterms:created>
  <dcterms:modified xsi:type="dcterms:W3CDTF">2019-02-25T12:57:00Z</dcterms:modified>
</cp:coreProperties>
</file>