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93" w:rsidRPr="00635866" w:rsidRDefault="00EB1164" w:rsidP="00635866">
      <w:pPr>
        <w:spacing w:line="360" w:lineRule="auto"/>
        <w:ind w:left="-86" w:right="-86"/>
        <w:jc w:val="center"/>
        <w:rPr>
          <w:rFonts w:ascii="Times New Roman" w:hAnsi="Times New Roman"/>
          <w:b/>
          <w:sz w:val="20"/>
          <w:szCs w:val="20"/>
          <w:lang w:val="en-US"/>
        </w:rPr>
      </w:pPr>
      <w:r w:rsidRPr="00635866">
        <w:rPr>
          <w:rFonts w:ascii="Times New Roman" w:hAnsi="Times New Roman"/>
          <w:b/>
          <w:sz w:val="20"/>
          <w:szCs w:val="20"/>
          <w:lang w:val="en-US"/>
        </w:rPr>
        <w:t>Affective Style Questionnaire–Youth (</w:t>
      </w:r>
      <w:r w:rsidR="007D3893" w:rsidRPr="00635866">
        <w:rPr>
          <w:rFonts w:ascii="Times New Roman" w:hAnsi="Times New Roman"/>
          <w:b/>
          <w:sz w:val="20"/>
          <w:szCs w:val="20"/>
          <w:lang w:val="en-US"/>
        </w:rPr>
        <w:t>ASQ-Y</w:t>
      </w:r>
      <w:r w:rsidRPr="00635866">
        <w:rPr>
          <w:rFonts w:ascii="Times New Roman" w:hAnsi="Times New Roman"/>
          <w:b/>
          <w:sz w:val="20"/>
          <w:szCs w:val="20"/>
          <w:lang w:val="en-US"/>
        </w:rPr>
        <w:t>)</w:t>
      </w:r>
    </w:p>
    <w:p w:rsidR="007D3893" w:rsidRPr="0094356F" w:rsidRDefault="007D3893" w:rsidP="00635866">
      <w:pPr>
        <w:spacing w:line="360" w:lineRule="auto"/>
        <w:ind w:left="-360" w:right="-90"/>
        <w:jc w:val="both"/>
        <w:rPr>
          <w:rFonts w:ascii="Times New Roman" w:hAnsi="Times New Roman"/>
          <w:bCs/>
          <w:color w:val="000000"/>
          <w:sz w:val="20"/>
          <w:szCs w:val="20"/>
        </w:rPr>
      </w:pPr>
      <w:r w:rsidRPr="0094356F">
        <w:rPr>
          <w:rFonts w:ascii="Times New Roman" w:hAnsi="Times New Roman"/>
          <w:b/>
          <w:bCs/>
          <w:i/>
          <w:color w:val="000000"/>
          <w:sz w:val="20"/>
          <w:szCs w:val="20"/>
        </w:rPr>
        <w:t>Hinweise zum Ausfüllen</w:t>
      </w:r>
      <w:r w:rsidRPr="0094356F">
        <w:rPr>
          <w:rFonts w:ascii="Times New Roman" w:hAnsi="Times New Roman"/>
          <w:b/>
          <w:bCs/>
          <w:color w:val="000000"/>
          <w:sz w:val="20"/>
          <w:szCs w:val="20"/>
        </w:rPr>
        <w:t xml:space="preserve">: </w:t>
      </w:r>
      <w:r w:rsidRPr="0094356F">
        <w:rPr>
          <w:rFonts w:ascii="Times New Roman" w:hAnsi="Times New Roman"/>
          <w:bCs/>
          <w:color w:val="000000"/>
          <w:sz w:val="20"/>
          <w:szCs w:val="20"/>
        </w:rPr>
        <w:t xml:space="preserve">Wir interessieren uns dafür, wie Du Gefühle erlebst und damit umgehst. Natürlich lösen unterschiedliche Situationen etwas unterschiedliche Reaktionen aus, aber denke bitte daran, was Du normalerweise tust. Bitte versuche, jede Aussage </w:t>
      </w:r>
      <w:r w:rsidRPr="0094356F">
        <w:rPr>
          <w:rFonts w:ascii="Times New Roman" w:hAnsi="Times New Roman"/>
          <w:bCs/>
          <w:i/>
          <w:color w:val="000000"/>
          <w:sz w:val="20"/>
          <w:szCs w:val="20"/>
        </w:rPr>
        <w:t>unabhängig von den anderen Aussagen</w:t>
      </w:r>
      <w:r w:rsidRPr="0094356F">
        <w:rPr>
          <w:rFonts w:ascii="Times New Roman" w:hAnsi="Times New Roman"/>
          <w:bCs/>
          <w:color w:val="000000"/>
          <w:sz w:val="20"/>
          <w:szCs w:val="20"/>
        </w:rPr>
        <w:t xml:space="preserve"> zu beantworten. Stimme nicht bei Antworten zu, von denen Du denkst, dass Du diese tun sollst oder die Du gerne tun würdest. Stattdessen denke gut über Deine Antwort nach und wähle aus, was auf DICH zutrifft. Bitte beantworte </w:t>
      </w:r>
      <w:r w:rsidRPr="0094356F">
        <w:rPr>
          <w:rFonts w:ascii="Times New Roman" w:hAnsi="Times New Roman"/>
          <w:bCs/>
          <w:i/>
          <w:color w:val="000000"/>
          <w:sz w:val="20"/>
          <w:szCs w:val="20"/>
        </w:rPr>
        <w:t>jede</w:t>
      </w:r>
      <w:r w:rsidRPr="0094356F">
        <w:rPr>
          <w:rFonts w:ascii="Times New Roman" w:hAnsi="Times New Roman"/>
          <w:bCs/>
          <w:color w:val="000000"/>
          <w:sz w:val="20"/>
          <w:szCs w:val="20"/>
        </w:rPr>
        <w:t xml:space="preserve"> der Aussagen. Es gibt dabei keine „richtigen“ oder „falschen“ Antworten, wähle aus, was für DICH zutrifft – nicht, was Du glaubst, was die „meisten Menschen“ sagen oder tun würden. Verwende die untenstehende Skala, um Deine Antworten anzugeben:</w:t>
      </w:r>
    </w:p>
    <w:p w:rsidR="007D3893" w:rsidRPr="0094356F" w:rsidRDefault="007D3893" w:rsidP="00635866">
      <w:pPr>
        <w:spacing w:after="0" w:line="360" w:lineRule="auto"/>
        <w:ind w:left="-357" w:right="-91"/>
        <w:jc w:val="center"/>
        <w:rPr>
          <w:rFonts w:ascii="Times New Roman" w:hAnsi="Times New Roman"/>
          <w:b/>
          <w:bCs/>
          <w:color w:val="000000"/>
          <w:sz w:val="20"/>
          <w:szCs w:val="20"/>
        </w:rPr>
      </w:pPr>
      <w:r w:rsidRPr="0094356F">
        <w:rPr>
          <w:rFonts w:ascii="Times New Roman" w:hAnsi="Times New Roman"/>
          <w:b/>
          <w:bCs/>
          <w:color w:val="000000"/>
          <w:sz w:val="20"/>
          <w:szCs w:val="20"/>
        </w:rPr>
        <w:t>1----------------------2--------------------3---------------------4-------------------5</w:t>
      </w:r>
    </w:p>
    <w:p w:rsidR="007D3893" w:rsidRPr="0094356F" w:rsidRDefault="00260303" w:rsidP="00635866">
      <w:pPr>
        <w:spacing w:after="0" w:line="300" w:lineRule="auto"/>
        <w:ind w:left="-357" w:right="-91"/>
        <w:rPr>
          <w:rFonts w:ascii="Times New Roman" w:hAnsi="Times New Roman"/>
          <w:b/>
          <w:bCs/>
          <w:color w:val="000000"/>
          <w:sz w:val="20"/>
          <w:szCs w:val="20"/>
        </w:rPr>
      </w:pPr>
      <w:r>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Trifft auf mich     </w:t>
      </w:r>
      <w:r>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 Trifft ein klein    </w:t>
      </w:r>
      <w:r w:rsidR="00755346">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Mittelmäßig     </w:t>
      </w:r>
      <w:r w:rsidR="007E38FB">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Trifft ziemlich      </w:t>
      </w:r>
      <w:r w:rsidR="00755346">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 Trifft auf</w:t>
      </w:r>
    </w:p>
    <w:p w:rsidR="007D3893" w:rsidRPr="0094356F" w:rsidRDefault="00260303" w:rsidP="00635866">
      <w:pPr>
        <w:spacing w:after="0" w:line="300" w:lineRule="auto"/>
        <w:ind w:left="-357" w:right="-91"/>
        <w:rPr>
          <w:rFonts w:ascii="Times New Roman" w:hAnsi="Times New Roman"/>
          <w:b/>
          <w:bCs/>
          <w:color w:val="000000"/>
          <w:sz w:val="20"/>
          <w:szCs w:val="20"/>
        </w:rPr>
      </w:pPr>
      <w:r>
        <w:rPr>
          <w:rFonts w:ascii="Times New Roman" w:hAnsi="Times New Roman"/>
          <w:b/>
          <w:bCs/>
          <w:color w:val="000000"/>
          <w:sz w:val="20"/>
          <w:szCs w:val="20"/>
        </w:rPr>
        <w:t xml:space="preserve">                   </w:t>
      </w:r>
      <w:r w:rsidR="00DC3248">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überhaupt nicht         </w:t>
      </w:r>
      <w:r w:rsidR="00FB5E2C">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wenig zu             </w:t>
      </w:r>
      <w:r w:rsidR="007D3893" w:rsidRPr="0094356F">
        <w:rPr>
          <w:rFonts w:ascii="Times New Roman" w:hAnsi="Times New Roman"/>
          <w:b/>
          <w:bCs/>
          <w:color w:val="000000"/>
          <w:sz w:val="20"/>
          <w:szCs w:val="20"/>
        </w:rPr>
        <w:tab/>
        <w:t xml:space="preserve">                     </w:t>
      </w:r>
      <w:r w:rsidR="007D3893">
        <w:rPr>
          <w:rFonts w:ascii="Times New Roman" w:hAnsi="Times New Roman"/>
          <w:b/>
          <w:bCs/>
          <w:color w:val="000000"/>
          <w:sz w:val="20"/>
          <w:szCs w:val="20"/>
        </w:rPr>
        <w:t xml:space="preserve"> </w:t>
      </w:r>
      <w:r w:rsidR="00755346">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r w:rsidR="007E38FB">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 xml:space="preserve">zu                </w:t>
      </w:r>
      <w:r w:rsidR="00755346">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mich sehr</w:t>
      </w:r>
    </w:p>
    <w:p w:rsidR="007D3893" w:rsidRPr="0094356F" w:rsidRDefault="00260303" w:rsidP="00635866">
      <w:pPr>
        <w:spacing w:after="0" w:line="300" w:lineRule="auto"/>
        <w:ind w:left="-357" w:right="-91"/>
        <w:jc w:val="center"/>
        <w:rPr>
          <w:rFonts w:ascii="Times New Roman" w:hAnsi="Times New Roman"/>
          <w:b/>
          <w:bCs/>
          <w:color w:val="000000"/>
          <w:sz w:val="20"/>
          <w:szCs w:val="20"/>
        </w:rPr>
      </w:pPr>
      <w:r>
        <w:rPr>
          <w:rFonts w:ascii="Times New Roman" w:hAnsi="Times New Roman"/>
          <w:b/>
          <w:bCs/>
          <w:color w:val="000000"/>
          <w:sz w:val="20"/>
          <w:szCs w:val="20"/>
        </w:rPr>
        <w:t xml:space="preserve">   </w:t>
      </w:r>
      <w:r w:rsidR="009E5474">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zu</w:t>
      </w:r>
      <w:r w:rsidR="007D3893" w:rsidRPr="0094356F">
        <w:rPr>
          <w:rFonts w:ascii="Times New Roman" w:hAnsi="Times New Roman"/>
          <w:b/>
          <w:bCs/>
          <w:color w:val="000000"/>
          <w:sz w:val="20"/>
          <w:szCs w:val="20"/>
        </w:rPr>
        <w:tab/>
      </w:r>
      <w:r w:rsidR="007D3893" w:rsidRPr="0094356F">
        <w:rPr>
          <w:rFonts w:ascii="Times New Roman" w:hAnsi="Times New Roman"/>
          <w:b/>
          <w:bCs/>
          <w:color w:val="000000"/>
          <w:sz w:val="20"/>
          <w:szCs w:val="20"/>
        </w:rPr>
        <w:tab/>
      </w:r>
      <w:r w:rsidR="007D3893" w:rsidRPr="0094356F">
        <w:rPr>
          <w:rFonts w:ascii="Times New Roman" w:hAnsi="Times New Roman"/>
          <w:b/>
          <w:bCs/>
          <w:color w:val="000000"/>
          <w:sz w:val="20"/>
          <w:szCs w:val="20"/>
        </w:rPr>
        <w:tab/>
      </w:r>
      <w:r w:rsidR="007D3893" w:rsidRPr="0094356F">
        <w:rPr>
          <w:rFonts w:ascii="Times New Roman" w:hAnsi="Times New Roman"/>
          <w:b/>
          <w:bCs/>
          <w:color w:val="000000"/>
          <w:sz w:val="20"/>
          <w:szCs w:val="20"/>
        </w:rPr>
        <w:tab/>
      </w:r>
      <w:r w:rsidR="007D3893" w:rsidRPr="0094356F">
        <w:rPr>
          <w:rFonts w:ascii="Times New Roman" w:hAnsi="Times New Roman"/>
          <w:b/>
          <w:bCs/>
          <w:color w:val="000000"/>
          <w:sz w:val="20"/>
          <w:szCs w:val="20"/>
        </w:rPr>
        <w:tab/>
      </w:r>
      <w:r w:rsidR="007D3893" w:rsidRPr="0094356F">
        <w:rPr>
          <w:rFonts w:ascii="Times New Roman" w:hAnsi="Times New Roman"/>
          <w:b/>
          <w:bCs/>
          <w:color w:val="000000"/>
          <w:sz w:val="20"/>
          <w:szCs w:val="20"/>
        </w:rPr>
        <w:tab/>
        <w:t xml:space="preserve">          </w:t>
      </w:r>
      <w:r w:rsidR="007D3893">
        <w:rPr>
          <w:rFonts w:ascii="Times New Roman" w:hAnsi="Times New Roman"/>
          <w:b/>
          <w:bCs/>
          <w:color w:val="000000"/>
          <w:sz w:val="20"/>
          <w:szCs w:val="20"/>
        </w:rPr>
        <w:t xml:space="preserve">                   </w:t>
      </w:r>
      <w:r w:rsidR="007D3893" w:rsidRPr="0094356F">
        <w:rPr>
          <w:rFonts w:ascii="Times New Roman" w:hAnsi="Times New Roman"/>
          <w:b/>
          <w:bCs/>
          <w:color w:val="000000"/>
          <w:sz w:val="20"/>
          <w:szCs w:val="20"/>
        </w:rPr>
        <w:t>stark zu</w:t>
      </w:r>
    </w:p>
    <w:p w:rsidR="007D3893" w:rsidRPr="0094356F" w:rsidRDefault="007D3893" w:rsidP="00635866">
      <w:pPr>
        <w:spacing w:after="0" w:line="360" w:lineRule="auto"/>
        <w:ind w:left="-357" w:right="-91"/>
        <w:jc w:val="center"/>
        <w:rPr>
          <w:rFonts w:ascii="Times New Roman" w:hAnsi="Times New Roman"/>
          <w:b/>
          <w:bCs/>
          <w:color w:val="000000"/>
          <w:sz w:val="20"/>
          <w:szCs w:val="20"/>
        </w:rPr>
      </w:pPr>
    </w:p>
    <w:tbl>
      <w:tblPr>
        <w:tblW w:w="9782" w:type="dxa"/>
        <w:tblInd w:w="-318" w:type="dxa"/>
        <w:tblLayout w:type="fixed"/>
        <w:tblLook w:val="04A0" w:firstRow="1" w:lastRow="0" w:firstColumn="1" w:lastColumn="0" w:noHBand="0" w:noVBand="1"/>
      </w:tblPr>
      <w:tblGrid>
        <w:gridCol w:w="568"/>
        <w:gridCol w:w="7513"/>
        <w:gridCol w:w="1701"/>
      </w:tblGrid>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Andere Leute können normalerweise nicht einschätzen, wie ich mich gerade fühle.</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2.</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habe meine Gefühle gut unter Kontrolle.</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3.</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Ich kann starke Gefühle zulassen.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4.</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635866">
            <w:pPr>
              <w:snapToGrid w:val="0"/>
              <w:spacing w:after="0" w:line="360" w:lineRule="auto"/>
              <w:rPr>
                <w:rFonts w:ascii="Times New Roman" w:hAnsi="Times New Roman"/>
                <w:sz w:val="20"/>
                <w:szCs w:val="20"/>
              </w:rPr>
            </w:pPr>
            <w:r w:rsidRPr="0094356F">
              <w:rPr>
                <w:rFonts w:ascii="Times New Roman" w:hAnsi="Times New Roman"/>
                <w:sz w:val="20"/>
                <w:szCs w:val="20"/>
              </w:rPr>
              <w:t>Ich kann es vermeiden, mich aufzuregen, indem ich die Dinge aus einer anderen Perspektive betrachte.</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rsidP="00DC3248">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5.</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Ich unterdrücke starke Gefühle häufig.</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6.</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Es ist OK, wenn andere sehen, dass ich aufgebracht bin.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7.</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kann mich sehr schnell beruhigen.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8.</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Es ist mir möglich, meinen Gefühlen freien Lauf zu lassen.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9.</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kann meine Gefühle gut verbergen.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10.</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Andere Leute können normalerweise nicht erkennen, wenn ich aufgebracht bin.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11.</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Es ist OK, ab und zu negative Gefühle zu spüren.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12.</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komme sehr schnell aus einer schlechten Stimmung raus.</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13.</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ind w:left="540" w:hanging="540"/>
              <w:rPr>
                <w:rFonts w:ascii="Times New Roman" w:hAnsi="Times New Roman"/>
                <w:sz w:val="20"/>
                <w:szCs w:val="20"/>
              </w:rPr>
            </w:pPr>
            <w:r w:rsidRPr="0094356F">
              <w:rPr>
                <w:rFonts w:ascii="Times New Roman" w:hAnsi="Times New Roman"/>
                <w:sz w:val="20"/>
                <w:szCs w:val="20"/>
              </w:rPr>
              <w:t xml:space="preserve">Andere Leute können normalerweise nicht erkennen, wenn ich </w:t>
            </w:r>
            <w:r w:rsidRPr="0094356F">
              <w:rPr>
                <w:rFonts w:ascii="Times New Roman" w:hAnsi="Times New Roman"/>
                <w:color w:val="000000"/>
                <w:sz w:val="20"/>
                <w:szCs w:val="20"/>
              </w:rPr>
              <w:t>traurig</w:t>
            </w:r>
            <w:r w:rsidRPr="0094356F">
              <w:rPr>
                <w:rFonts w:ascii="Times New Roman" w:hAnsi="Times New Roman"/>
                <w:sz w:val="20"/>
                <w:szCs w:val="20"/>
              </w:rPr>
              <w:t xml:space="preserve"> bin.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14.</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Ich kann es zulassen, traurig zu sein.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15.</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635866">
            <w:pPr>
              <w:snapToGrid w:val="0"/>
              <w:spacing w:after="0" w:line="360" w:lineRule="auto"/>
              <w:rPr>
                <w:rFonts w:ascii="Times New Roman" w:hAnsi="Times New Roman"/>
                <w:sz w:val="20"/>
                <w:szCs w:val="20"/>
              </w:rPr>
            </w:pPr>
            <w:r w:rsidRPr="0094356F">
              <w:rPr>
                <w:rFonts w:ascii="Times New Roman" w:hAnsi="Times New Roman"/>
                <w:sz w:val="20"/>
                <w:szCs w:val="20"/>
              </w:rPr>
              <w:t>Ich kann mich so verhalten, dass andere Menschen nicht bemerken, wenn ich aufgebracht bin.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rsidP="00DC3248">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16.</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weiß genau, was ich tun muss, um in eine bessere Stimmung zu kommen.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17.</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Es ist nicht schlimm, starke Gefühle zu haben.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18.</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kann Gefühle leicht vortäuschen.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19.</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color w:val="000000"/>
                <w:sz w:val="20"/>
                <w:szCs w:val="20"/>
              </w:rPr>
            </w:pPr>
            <w:r w:rsidRPr="0094356F">
              <w:rPr>
                <w:rFonts w:ascii="Times New Roman" w:hAnsi="Times New Roman"/>
                <w:color w:val="000000"/>
                <w:sz w:val="20"/>
                <w:szCs w:val="20"/>
              </w:rPr>
              <w:t>Ich kann ziemlich schnell in eine bessere Stimmung kommen.</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r w:rsidR="007D3893" w:rsidRPr="004F30AA" w:rsidTr="0094356F">
        <w:tc>
          <w:tcPr>
            <w:tcW w:w="568" w:type="dxa"/>
            <w:tcBorders>
              <w:top w:val="single" w:sz="4" w:space="0" w:color="000000"/>
              <w:left w:val="single" w:sz="4" w:space="0" w:color="000000"/>
              <w:bottom w:val="single" w:sz="4" w:space="0" w:color="000000"/>
              <w:right w:val="nil"/>
            </w:tcBorders>
            <w:hideMark/>
          </w:tcPr>
          <w:p w:rsidR="007D3893" w:rsidRPr="0094356F" w:rsidRDefault="007D3893" w:rsidP="00DC3248">
            <w:pPr>
              <w:snapToGrid w:val="0"/>
              <w:spacing w:after="0" w:line="360" w:lineRule="auto"/>
              <w:rPr>
                <w:rFonts w:ascii="Times New Roman" w:hAnsi="Times New Roman"/>
                <w:sz w:val="20"/>
                <w:szCs w:val="20"/>
              </w:rPr>
            </w:pPr>
            <w:r w:rsidRPr="0094356F">
              <w:rPr>
                <w:rFonts w:ascii="Times New Roman" w:hAnsi="Times New Roman"/>
                <w:sz w:val="20"/>
                <w:szCs w:val="20"/>
              </w:rPr>
              <w:t>20.</w:t>
            </w:r>
          </w:p>
        </w:tc>
        <w:tc>
          <w:tcPr>
            <w:tcW w:w="7513" w:type="dxa"/>
            <w:tcBorders>
              <w:top w:val="single" w:sz="4" w:space="0" w:color="000000"/>
              <w:left w:val="single" w:sz="4" w:space="0" w:color="000000"/>
              <w:bottom w:val="single" w:sz="4" w:space="0" w:color="000000"/>
              <w:right w:val="nil"/>
            </w:tcBorders>
            <w:hideMark/>
          </w:tcPr>
          <w:p w:rsidR="007D3893" w:rsidRPr="0094356F" w:rsidRDefault="007D3893" w:rsidP="00B826D7">
            <w:pPr>
              <w:snapToGrid w:val="0"/>
              <w:spacing w:after="0" w:line="360" w:lineRule="auto"/>
              <w:rPr>
                <w:rFonts w:ascii="Times New Roman" w:hAnsi="Times New Roman"/>
                <w:sz w:val="20"/>
                <w:szCs w:val="20"/>
              </w:rPr>
            </w:pPr>
            <w:r w:rsidRPr="0094356F">
              <w:rPr>
                <w:rFonts w:ascii="Times New Roman" w:hAnsi="Times New Roman"/>
                <w:sz w:val="20"/>
                <w:szCs w:val="20"/>
              </w:rPr>
              <w:t>Ich kann meinen Ärger gut verbergen, wenn ich das tun muss.</w:t>
            </w:r>
          </w:p>
        </w:tc>
        <w:tc>
          <w:tcPr>
            <w:tcW w:w="1701" w:type="dxa"/>
            <w:tcBorders>
              <w:top w:val="single" w:sz="4" w:space="0" w:color="000000"/>
              <w:left w:val="single" w:sz="4" w:space="0" w:color="000000"/>
              <w:bottom w:val="single" w:sz="4" w:space="0" w:color="000000"/>
              <w:right w:val="single" w:sz="4" w:space="0" w:color="000000"/>
            </w:tcBorders>
            <w:hideMark/>
          </w:tcPr>
          <w:p w:rsidR="007D3893" w:rsidRPr="0094356F" w:rsidRDefault="007D3893">
            <w:pPr>
              <w:snapToGrid w:val="0"/>
              <w:spacing w:after="0" w:line="360" w:lineRule="auto"/>
              <w:ind w:left="360" w:hanging="360"/>
              <w:rPr>
                <w:rFonts w:ascii="Times New Roman" w:hAnsi="Times New Roman"/>
                <w:sz w:val="20"/>
                <w:szCs w:val="20"/>
              </w:rPr>
            </w:pPr>
            <w:r w:rsidRPr="0094356F">
              <w:rPr>
                <w:rFonts w:ascii="Times New Roman" w:hAnsi="Times New Roman"/>
                <w:sz w:val="20"/>
                <w:szCs w:val="20"/>
              </w:rPr>
              <w:t>1—2—3—4—5</w:t>
            </w:r>
          </w:p>
        </w:tc>
      </w:tr>
    </w:tbl>
    <w:p w:rsidR="004C1DF9" w:rsidRPr="00A25C49" w:rsidRDefault="00A25C49" w:rsidP="00A25C49">
      <w:pPr>
        <w:spacing w:line="240" w:lineRule="auto"/>
        <w:ind w:left="-446" w:right="-317"/>
        <w:rPr>
          <w:rFonts w:ascii="Times New Roman" w:hAnsi="Times New Roman"/>
        </w:rPr>
      </w:pPr>
      <w:bookmarkStart w:id="0" w:name="_GoBack"/>
      <w:r w:rsidRPr="00A25C49">
        <w:rPr>
          <w:rFonts w:ascii="Times New Roman" w:hAnsi="Times New Roman"/>
          <w:color w:val="212121"/>
          <w:shd w:val="clear" w:color="auto" w:fill="FFFFFF"/>
        </w:rPr>
        <w:t>Graser, J., Heimlich, C., Kelava, T., Hofmann, S. G., Stangier, U. &amp; Schreiber, F. (2018). Erfassung der Emotionsregulation bei Jugendlichen anhand des „Affective Style Questionnaire – Youth (ASQ-Y)".</w:t>
      </w:r>
      <w:r w:rsidRPr="00A25C49">
        <w:rPr>
          <w:rFonts w:ascii="Times New Roman" w:hAnsi="Times New Roman"/>
          <w:color w:val="212121"/>
          <w:shd w:val="clear" w:color="auto" w:fill="FFFFFF"/>
        </w:rPr>
        <w:t xml:space="preserve"> </w:t>
      </w:r>
      <w:r w:rsidRPr="00A25C49">
        <w:rPr>
          <w:rFonts w:ascii="Times New Roman" w:hAnsi="Times New Roman"/>
          <w:i/>
          <w:iCs/>
          <w:color w:val="212121"/>
          <w:shd w:val="clear" w:color="auto" w:fill="FFFFFF"/>
        </w:rPr>
        <w:t>Diagnostica</w:t>
      </w:r>
      <w:r w:rsidRPr="00A25C49">
        <w:rPr>
          <w:rFonts w:ascii="Times New Roman" w:hAnsi="Times New Roman"/>
          <w:color w:val="212121"/>
          <w:shd w:val="clear" w:color="auto" w:fill="FFFFFF"/>
        </w:rPr>
        <w:t>. Advance online publication.</w:t>
      </w:r>
      <w:hyperlink r:id="rId6" w:tgtFrame="_blank" w:history="1">
        <w:r w:rsidRPr="00A25C49">
          <w:rPr>
            <w:rStyle w:val="Hyperlink"/>
            <w:rFonts w:ascii="Times New Roman" w:hAnsi="Times New Roman"/>
            <w:shd w:val="clear" w:color="auto" w:fill="FFFFFF"/>
          </w:rPr>
          <w:t>doi:10.1026/0012-1924/a000210</w:t>
        </w:r>
      </w:hyperlink>
      <w:bookmarkEnd w:id="0"/>
    </w:p>
    <w:sectPr w:rsidR="004C1DF9" w:rsidRPr="00A25C49" w:rsidSect="00B826D7">
      <w:pgSz w:w="11906" w:h="16838"/>
      <w:pgMar w:top="1418"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BC" w:rsidRDefault="00127DBC" w:rsidP="006D01EF">
      <w:pPr>
        <w:spacing w:after="0" w:line="240" w:lineRule="auto"/>
      </w:pPr>
      <w:r>
        <w:separator/>
      </w:r>
    </w:p>
  </w:endnote>
  <w:endnote w:type="continuationSeparator" w:id="0">
    <w:p w:rsidR="00127DBC" w:rsidRDefault="00127DBC" w:rsidP="006D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BC" w:rsidRDefault="00127DBC" w:rsidP="006D01EF">
      <w:pPr>
        <w:spacing w:after="0" w:line="240" w:lineRule="auto"/>
      </w:pPr>
      <w:r>
        <w:separator/>
      </w:r>
    </w:p>
  </w:footnote>
  <w:footnote w:type="continuationSeparator" w:id="0">
    <w:p w:rsidR="00127DBC" w:rsidRDefault="00127DBC" w:rsidP="006D0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93"/>
    <w:rsid w:val="000D71CF"/>
    <w:rsid w:val="000F72B8"/>
    <w:rsid w:val="00127DBC"/>
    <w:rsid w:val="00164081"/>
    <w:rsid w:val="001C3318"/>
    <w:rsid w:val="00236612"/>
    <w:rsid w:val="00260303"/>
    <w:rsid w:val="002D176B"/>
    <w:rsid w:val="004C1DF9"/>
    <w:rsid w:val="00510450"/>
    <w:rsid w:val="00524C4E"/>
    <w:rsid w:val="00635866"/>
    <w:rsid w:val="006D01EF"/>
    <w:rsid w:val="00755346"/>
    <w:rsid w:val="007D3893"/>
    <w:rsid w:val="007E38FB"/>
    <w:rsid w:val="0090537B"/>
    <w:rsid w:val="0093738A"/>
    <w:rsid w:val="009A1ACF"/>
    <w:rsid w:val="009E5474"/>
    <w:rsid w:val="00A25C49"/>
    <w:rsid w:val="00AA08FA"/>
    <w:rsid w:val="00AE45DC"/>
    <w:rsid w:val="00B672F7"/>
    <w:rsid w:val="00B826D7"/>
    <w:rsid w:val="00DC3248"/>
    <w:rsid w:val="00E22861"/>
    <w:rsid w:val="00EB1164"/>
    <w:rsid w:val="00ED15E0"/>
    <w:rsid w:val="00F61785"/>
    <w:rsid w:val="00FB5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D3893"/>
    <w:rPr>
      <w:sz w:val="16"/>
      <w:szCs w:val="16"/>
    </w:rPr>
  </w:style>
  <w:style w:type="paragraph" w:styleId="CommentText">
    <w:name w:val="annotation text"/>
    <w:basedOn w:val="Normal"/>
    <w:link w:val="CommentTextChar"/>
    <w:uiPriority w:val="99"/>
    <w:unhideWhenUsed/>
    <w:rsid w:val="007D3893"/>
    <w:rPr>
      <w:sz w:val="20"/>
      <w:szCs w:val="20"/>
    </w:rPr>
  </w:style>
  <w:style w:type="character" w:customStyle="1" w:styleId="CommentTextChar">
    <w:name w:val="Comment Text Char"/>
    <w:basedOn w:val="DefaultParagraphFont"/>
    <w:link w:val="CommentText"/>
    <w:uiPriority w:val="99"/>
    <w:rsid w:val="007D38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93"/>
    <w:rPr>
      <w:rFonts w:ascii="Tahoma" w:eastAsia="Calibri" w:hAnsi="Tahoma" w:cs="Tahoma"/>
      <w:sz w:val="16"/>
      <w:szCs w:val="16"/>
    </w:rPr>
  </w:style>
  <w:style w:type="paragraph" w:styleId="Header">
    <w:name w:val="header"/>
    <w:basedOn w:val="Normal"/>
    <w:link w:val="HeaderChar"/>
    <w:uiPriority w:val="99"/>
    <w:unhideWhenUsed/>
    <w:rsid w:val="006D01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01EF"/>
    <w:rPr>
      <w:rFonts w:ascii="Calibri" w:eastAsia="Calibri" w:hAnsi="Calibri" w:cs="Times New Roman"/>
    </w:rPr>
  </w:style>
  <w:style w:type="paragraph" w:styleId="Footer">
    <w:name w:val="footer"/>
    <w:basedOn w:val="Normal"/>
    <w:link w:val="FooterChar"/>
    <w:uiPriority w:val="99"/>
    <w:unhideWhenUsed/>
    <w:rsid w:val="006D01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01EF"/>
    <w:rPr>
      <w:rFonts w:ascii="Calibri" w:eastAsia="Calibri" w:hAnsi="Calibri" w:cs="Times New Roman"/>
    </w:rPr>
  </w:style>
  <w:style w:type="character" w:styleId="Hyperlink">
    <w:name w:val="Hyperlink"/>
    <w:basedOn w:val="DefaultParagraphFont"/>
    <w:uiPriority w:val="99"/>
    <w:semiHidden/>
    <w:unhideWhenUsed/>
    <w:rsid w:val="00A25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6/0012-1924/a0002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2018-05-26T13:23:00Z</dcterms:created>
  <dcterms:modified xsi:type="dcterms:W3CDTF">2018-09-26T15:50:00Z</dcterms:modified>
</cp:coreProperties>
</file>