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F8037" w14:textId="77777777" w:rsidR="006B1AB5" w:rsidRDefault="00F55C92" w:rsidP="006B1AB5">
      <w:pPr>
        <w:jc w:val="center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 w:rsidRPr="00E91B40">
        <w:rPr>
          <w:rFonts w:asciiTheme="majorBidi" w:hAnsiTheme="majorBidi" w:cstheme="majorBidi"/>
          <w:b/>
          <w:bCs/>
          <w:sz w:val="24"/>
          <w:szCs w:val="24"/>
          <w:lang w:val="de-DE"/>
        </w:rPr>
        <w:t xml:space="preserve">Bericht zur </w:t>
      </w:r>
      <w:r w:rsidR="00A44E4E">
        <w:rPr>
          <w:rFonts w:asciiTheme="majorBidi" w:hAnsiTheme="majorBidi" w:cstheme="majorBidi"/>
          <w:b/>
          <w:bCs/>
          <w:sz w:val="24"/>
          <w:szCs w:val="24"/>
          <w:lang w:val="de-DE"/>
        </w:rPr>
        <w:t>Tagung – Körper und Kirche</w:t>
      </w:r>
    </w:p>
    <w:p w14:paraId="3CDF6D47" w14:textId="0A3EAC9E" w:rsidR="00D52B5E" w:rsidRPr="00E91B40" w:rsidRDefault="00D52B5E" w:rsidP="006B1AB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</w:p>
    <w:p w14:paraId="0E2B32E0" w14:textId="0CEC536F" w:rsidR="00D52B5E" w:rsidRDefault="006B1AB5" w:rsidP="00D52B5E">
      <w:pPr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noProof/>
          <w:sz w:val="24"/>
          <w:szCs w:val="24"/>
          <w:lang w:val="de-DE" w:eastAsia="de-DE" w:bidi="ar-SA"/>
        </w:rPr>
        <w:drawing>
          <wp:anchor distT="0" distB="0" distL="114300" distR="114300" simplePos="0" relativeHeight="251658240" behindDoc="0" locked="0" layoutInCell="1" allowOverlap="1" wp14:anchorId="0AD4357E" wp14:editId="7F8629AF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476375" cy="147637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 - Kopi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69A" w:rsidRPr="003F669A">
        <w:rPr>
          <w:rFonts w:asciiTheme="majorBidi" w:hAnsiTheme="majorBidi" w:cstheme="majorBidi"/>
          <w:sz w:val="24"/>
          <w:szCs w:val="24"/>
          <w:lang w:val="de-DE"/>
        </w:rPr>
        <w:t xml:space="preserve">Vom </w:t>
      </w:r>
      <w:r w:rsidR="00A44E4E">
        <w:rPr>
          <w:rFonts w:asciiTheme="majorBidi" w:hAnsiTheme="majorBidi" w:cstheme="majorBidi"/>
          <w:sz w:val="24"/>
          <w:szCs w:val="24"/>
          <w:lang w:val="de-DE"/>
        </w:rPr>
        <w:t>17</w:t>
      </w:r>
      <w:r w:rsidR="003F669A">
        <w:rPr>
          <w:rFonts w:asciiTheme="majorBidi" w:hAnsiTheme="majorBidi" w:cstheme="majorBidi"/>
          <w:sz w:val="24"/>
          <w:szCs w:val="24"/>
          <w:lang w:val="de-DE"/>
        </w:rPr>
        <w:t xml:space="preserve">. bis zum </w:t>
      </w:r>
      <w:r w:rsidR="00A44E4E">
        <w:rPr>
          <w:rFonts w:asciiTheme="majorBidi" w:hAnsiTheme="majorBidi" w:cstheme="majorBidi"/>
          <w:sz w:val="24"/>
          <w:szCs w:val="24"/>
          <w:lang w:val="de-DE"/>
        </w:rPr>
        <w:t>19</w:t>
      </w:r>
      <w:r w:rsidR="003F669A">
        <w:rPr>
          <w:rFonts w:asciiTheme="majorBidi" w:hAnsiTheme="majorBidi" w:cstheme="majorBidi"/>
          <w:sz w:val="24"/>
          <w:szCs w:val="24"/>
          <w:lang w:val="de-DE"/>
        </w:rPr>
        <w:t xml:space="preserve">. Mai 2019 </w:t>
      </w:r>
      <w:r w:rsidR="00CE0C16">
        <w:rPr>
          <w:rFonts w:asciiTheme="majorBidi" w:hAnsiTheme="majorBidi" w:cstheme="majorBidi"/>
          <w:sz w:val="24"/>
          <w:szCs w:val="24"/>
          <w:lang w:val="de-DE"/>
        </w:rPr>
        <w:t>initiiert</w:t>
      </w:r>
      <w:r w:rsidR="00A44E4E">
        <w:rPr>
          <w:rFonts w:asciiTheme="majorBidi" w:hAnsiTheme="majorBidi" w:cstheme="majorBidi"/>
          <w:sz w:val="24"/>
          <w:szCs w:val="24"/>
          <w:lang w:val="de-DE"/>
        </w:rPr>
        <w:t xml:space="preserve">en </w:t>
      </w:r>
      <w:r w:rsidR="00A44E4E" w:rsidRPr="00A44E4E">
        <w:rPr>
          <w:rFonts w:asciiTheme="majorBidi" w:hAnsiTheme="majorBidi" w:cstheme="majorBidi"/>
          <w:sz w:val="24"/>
          <w:szCs w:val="24"/>
          <w:lang w:val="de-DE"/>
        </w:rPr>
        <w:t>P</w:t>
      </w:r>
      <w:r w:rsidR="00A44E4E">
        <w:rPr>
          <w:rFonts w:asciiTheme="majorBidi" w:hAnsiTheme="majorBidi" w:cstheme="majorBidi"/>
          <w:sz w:val="24"/>
          <w:szCs w:val="24"/>
          <w:lang w:val="de-DE"/>
        </w:rPr>
        <w:t xml:space="preserve">rof. Dr. Malte Dominik Krüger, </w:t>
      </w:r>
      <w:r w:rsidR="00A44E4E" w:rsidRPr="00A44E4E">
        <w:rPr>
          <w:rFonts w:asciiTheme="majorBidi" w:hAnsiTheme="majorBidi" w:cstheme="majorBidi"/>
          <w:sz w:val="24"/>
          <w:szCs w:val="24"/>
          <w:lang w:val="de-DE"/>
        </w:rPr>
        <w:t>Rudolf-Bultmann-Institut für Hermeneutik, Philipps-Universität M</w:t>
      </w:r>
      <w:r w:rsidR="00A44E4E">
        <w:rPr>
          <w:rFonts w:asciiTheme="majorBidi" w:hAnsiTheme="majorBidi" w:cstheme="majorBidi"/>
          <w:sz w:val="24"/>
          <w:szCs w:val="24"/>
          <w:lang w:val="de-DE"/>
        </w:rPr>
        <w:t xml:space="preserve">arburg; Prof. Dr. Thomas Erne, </w:t>
      </w:r>
      <w:r w:rsidR="00A44E4E" w:rsidRPr="00A44E4E">
        <w:rPr>
          <w:rFonts w:asciiTheme="majorBidi" w:hAnsiTheme="majorBidi" w:cstheme="majorBidi"/>
          <w:sz w:val="24"/>
          <w:szCs w:val="24"/>
          <w:lang w:val="de-DE"/>
        </w:rPr>
        <w:t>Institut für Kirchenbau und kirchliche Kunst der Gegenwart, Philipps-Universität Ma</w:t>
      </w:r>
      <w:r w:rsidR="00A44E4E">
        <w:rPr>
          <w:rFonts w:asciiTheme="majorBidi" w:hAnsiTheme="majorBidi" w:cstheme="majorBidi"/>
          <w:sz w:val="24"/>
          <w:szCs w:val="24"/>
          <w:lang w:val="de-DE"/>
        </w:rPr>
        <w:t xml:space="preserve">rburg; Prof. Dr. Thomas </w:t>
      </w:r>
      <w:proofErr w:type="spellStart"/>
      <w:r w:rsidR="00A44E4E">
        <w:rPr>
          <w:rFonts w:asciiTheme="majorBidi" w:hAnsiTheme="majorBidi" w:cstheme="majorBidi"/>
          <w:sz w:val="24"/>
          <w:szCs w:val="24"/>
          <w:lang w:val="de-DE"/>
        </w:rPr>
        <w:t>Wabel</w:t>
      </w:r>
      <w:proofErr w:type="spellEnd"/>
      <w:r w:rsidR="00A44E4E">
        <w:rPr>
          <w:rFonts w:asciiTheme="majorBidi" w:hAnsiTheme="majorBidi" w:cstheme="majorBidi"/>
          <w:sz w:val="24"/>
          <w:szCs w:val="24"/>
          <w:lang w:val="de-DE"/>
        </w:rPr>
        <w:t xml:space="preserve">, </w:t>
      </w:r>
      <w:r w:rsidR="00A44E4E" w:rsidRPr="00A44E4E">
        <w:rPr>
          <w:rFonts w:asciiTheme="majorBidi" w:hAnsiTheme="majorBidi" w:cstheme="majorBidi"/>
          <w:sz w:val="24"/>
          <w:szCs w:val="24"/>
          <w:lang w:val="de-DE"/>
        </w:rPr>
        <w:t>Institut für Evangelische Theologie, Otto-Friedrich-Universität Bamber</w:t>
      </w:r>
      <w:r>
        <w:rPr>
          <w:rFonts w:asciiTheme="majorBidi" w:hAnsiTheme="majorBidi" w:cstheme="majorBidi"/>
          <w:sz w:val="24"/>
          <w:szCs w:val="24"/>
          <w:lang w:val="de-DE"/>
        </w:rPr>
        <w:t>g und Prof. Dr. Philipp David</w:t>
      </w:r>
      <w:r w:rsidR="00A44E4E">
        <w:rPr>
          <w:rFonts w:asciiTheme="majorBidi" w:hAnsiTheme="majorBidi" w:cstheme="majorBidi"/>
          <w:sz w:val="24"/>
          <w:szCs w:val="24"/>
          <w:lang w:val="de-DE"/>
        </w:rPr>
        <w:t xml:space="preserve">, </w:t>
      </w:r>
      <w:r w:rsidR="00A44E4E" w:rsidRPr="00A44E4E">
        <w:rPr>
          <w:rFonts w:asciiTheme="majorBidi" w:hAnsiTheme="majorBidi" w:cstheme="majorBidi"/>
          <w:sz w:val="24"/>
          <w:szCs w:val="24"/>
          <w:lang w:val="de-DE"/>
        </w:rPr>
        <w:t>Institut für Evangelische Theologie, Justus-Liebig-Universität Gießen</w:t>
      </w:r>
      <w:r w:rsidR="00A44E4E">
        <w:rPr>
          <w:rFonts w:asciiTheme="majorBidi" w:hAnsiTheme="majorBidi" w:cstheme="majorBidi"/>
          <w:sz w:val="24"/>
          <w:szCs w:val="24"/>
          <w:lang w:val="de-DE"/>
        </w:rPr>
        <w:t xml:space="preserve">; eine Tagung </w:t>
      </w:r>
      <w:r w:rsidR="00D52B5E">
        <w:rPr>
          <w:rFonts w:asciiTheme="majorBidi" w:hAnsiTheme="majorBidi" w:cstheme="majorBidi"/>
          <w:sz w:val="24"/>
          <w:szCs w:val="24"/>
          <w:lang w:val="de-DE"/>
        </w:rPr>
        <w:t xml:space="preserve">unter dem Motto </w:t>
      </w:r>
    </w:p>
    <w:p w14:paraId="691DFFB6" w14:textId="58FA2345" w:rsidR="00D52B5E" w:rsidRDefault="00D52B5E" w:rsidP="006B1AB5">
      <w:pPr>
        <w:jc w:val="center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„Körper und Kirche – Symbolische Verkörperung und protestantische Ekklesiologie“.</w:t>
      </w:r>
    </w:p>
    <w:p w14:paraId="7395E13E" w14:textId="3353EAFF" w:rsidR="009C0335" w:rsidRDefault="00D52B5E" w:rsidP="009C0335">
      <w:pPr>
        <w:spacing w:after="0"/>
        <w:rPr>
          <w:rFonts w:asciiTheme="majorBidi" w:hAnsiTheme="majorBidi" w:cstheme="majorBidi"/>
          <w:sz w:val="24"/>
          <w:szCs w:val="24"/>
          <w:lang w:val="de-DE"/>
        </w:rPr>
      </w:pPr>
      <w:r w:rsidRPr="00D52B5E">
        <w:rPr>
          <w:rFonts w:asciiTheme="majorBidi" w:hAnsiTheme="majorBidi" w:cstheme="majorBidi"/>
          <w:sz w:val="24"/>
          <w:szCs w:val="24"/>
          <w:lang w:val="de-DE"/>
        </w:rPr>
        <w:t xml:space="preserve">Zu den drei Themenkreisen „Verkörperung als neues Paradigma?“, „Verkörperung und Gemeinschaft“ und „Verkörperung und Raum“ </w:t>
      </w:r>
      <w:r>
        <w:rPr>
          <w:rFonts w:asciiTheme="majorBidi" w:hAnsiTheme="majorBidi" w:cstheme="majorBidi"/>
          <w:sz w:val="24"/>
          <w:szCs w:val="24"/>
          <w:lang w:val="de-DE"/>
        </w:rPr>
        <w:t>wurde</w:t>
      </w:r>
      <w:r w:rsidRPr="00D52B5E">
        <w:rPr>
          <w:rFonts w:asciiTheme="majorBidi" w:hAnsiTheme="majorBidi" w:cstheme="majorBidi"/>
          <w:sz w:val="24"/>
          <w:szCs w:val="24"/>
          <w:lang w:val="de-DE"/>
        </w:rPr>
        <w:t xml:space="preserve"> aus den Perspektiven der Philosophie, Systematischen Theologie, Rechtswissenschaften, Praktischen Theologie sowie Bibelwissenschaften vor</w:t>
      </w:r>
      <w:r w:rsidR="009C0335">
        <w:rPr>
          <w:rFonts w:asciiTheme="majorBidi" w:hAnsiTheme="majorBidi" w:cstheme="majorBidi"/>
          <w:sz w:val="24"/>
          <w:szCs w:val="24"/>
          <w:lang w:val="de-DE"/>
        </w:rPr>
        <w:t>ge</w:t>
      </w:r>
      <w:r w:rsidRPr="00D52B5E">
        <w:rPr>
          <w:rFonts w:asciiTheme="majorBidi" w:hAnsiTheme="majorBidi" w:cstheme="majorBidi"/>
          <w:sz w:val="24"/>
          <w:szCs w:val="24"/>
          <w:lang w:val="de-DE"/>
        </w:rPr>
        <w:t>tragen</w:t>
      </w:r>
      <w:r w:rsidR="009C0335">
        <w:rPr>
          <w:rFonts w:asciiTheme="majorBidi" w:hAnsiTheme="majorBidi" w:cstheme="majorBidi"/>
          <w:sz w:val="24"/>
          <w:szCs w:val="24"/>
          <w:lang w:val="de-DE"/>
        </w:rPr>
        <w:t xml:space="preserve"> von</w:t>
      </w:r>
      <w:r w:rsidRPr="00D52B5E">
        <w:rPr>
          <w:rFonts w:asciiTheme="majorBidi" w:hAnsiTheme="majorBidi" w:cstheme="majorBidi"/>
          <w:sz w:val="24"/>
          <w:szCs w:val="24"/>
          <w:lang w:val="de-DE"/>
        </w:rPr>
        <w:t xml:space="preserve">: Jörg </w:t>
      </w:r>
      <w:proofErr w:type="spellStart"/>
      <w:r w:rsidRPr="00D52B5E">
        <w:rPr>
          <w:rFonts w:asciiTheme="majorBidi" w:hAnsiTheme="majorBidi" w:cstheme="majorBidi"/>
          <w:sz w:val="24"/>
          <w:szCs w:val="24"/>
          <w:lang w:val="de-DE"/>
        </w:rPr>
        <w:t>Dierken</w:t>
      </w:r>
      <w:proofErr w:type="spellEnd"/>
      <w:r w:rsidRPr="00D52B5E">
        <w:rPr>
          <w:rFonts w:asciiTheme="majorBidi" w:hAnsiTheme="majorBidi" w:cstheme="majorBidi"/>
          <w:sz w:val="24"/>
          <w:szCs w:val="24"/>
          <w:lang w:val="de-DE"/>
        </w:rPr>
        <w:t xml:space="preserve"> (Halle-Wittenberg), Thomas Erne (Marburg), Alexandra Grund-Wittenberg (Marburg), Isolde Karle (Bochum), Anton Friedrich Koch (Heidelberg), Hendrik </w:t>
      </w:r>
      <w:proofErr w:type="spellStart"/>
      <w:r w:rsidRPr="00D52B5E">
        <w:rPr>
          <w:rFonts w:asciiTheme="majorBidi" w:hAnsiTheme="majorBidi" w:cstheme="majorBidi"/>
          <w:sz w:val="24"/>
          <w:szCs w:val="24"/>
          <w:lang w:val="de-DE"/>
        </w:rPr>
        <w:t>Munsonius</w:t>
      </w:r>
      <w:proofErr w:type="spellEnd"/>
      <w:r w:rsidRPr="00D52B5E">
        <w:rPr>
          <w:rFonts w:asciiTheme="majorBidi" w:hAnsiTheme="majorBidi" w:cstheme="majorBidi"/>
          <w:sz w:val="24"/>
          <w:szCs w:val="24"/>
          <w:lang w:val="de-DE"/>
        </w:rPr>
        <w:t xml:space="preserve"> (Göttingen), André </w:t>
      </w:r>
      <w:proofErr w:type="spellStart"/>
      <w:r w:rsidRPr="00D52B5E">
        <w:rPr>
          <w:rFonts w:asciiTheme="majorBidi" w:hAnsiTheme="majorBidi" w:cstheme="majorBidi"/>
          <w:sz w:val="24"/>
          <w:szCs w:val="24"/>
          <w:lang w:val="de-DE"/>
        </w:rPr>
        <w:t>Munzinger</w:t>
      </w:r>
      <w:proofErr w:type="spellEnd"/>
      <w:r w:rsidRPr="00D52B5E">
        <w:rPr>
          <w:rFonts w:asciiTheme="majorBidi" w:hAnsiTheme="majorBidi" w:cstheme="majorBidi"/>
          <w:sz w:val="24"/>
          <w:szCs w:val="24"/>
          <w:lang w:val="de-DE"/>
        </w:rPr>
        <w:t xml:space="preserve"> (Kiel), Magnus </w:t>
      </w:r>
      <w:proofErr w:type="spellStart"/>
      <w:r w:rsidRPr="00D52B5E">
        <w:rPr>
          <w:rFonts w:asciiTheme="majorBidi" w:hAnsiTheme="majorBidi" w:cstheme="majorBidi"/>
          <w:sz w:val="24"/>
          <w:szCs w:val="24"/>
          <w:lang w:val="de-DE"/>
        </w:rPr>
        <w:t>Schlette</w:t>
      </w:r>
      <w:proofErr w:type="spellEnd"/>
      <w:r w:rsidRPr="00D52B5E">
        <w:rPr>
          <w:rFonts w:asciiTheme="majorBidi" w:hAnsiTheme="majorBidi" w:cstheme="majorBidi"/>
          <w:sz w:val="24"/>
          <w:szCs w:val="24"/>
          <w:lang w:val="de-DE"/>
        </w:rPr>
        <w:t xml:space="preserve"> (Heidelberg), Maike Schult (Marburg) und Ruben Zimmermann (Mainz).</w:t>
      </w:r>
      <w:r w:rsidR="009C0335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</w:p>
    <w:p w14:paraId="34BB01F1" w14:textId="1E76CE6D" w:rsidR="00D52B5E" w:rsidRPr="006B1AB5" w:rsidRDefault="009C0335" w:rsidP="009C0335">
      <w:pPr>
        <w:spacing w:after="0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 xml:space="preserve">Der öffentliche Abendvortrag wurde von </w:t>
      </w:r>
      <w:r w:rsidRPr="00D52B5E">
        <w:rPr>
          <w:rFonts w:asciiTheme="majorBidi" w:hAnsiTheme="majorBidi" w:cstheme="majorBidi"/>
          <w:sz w:val="24"/>
          <w:szCs w:val="24"/>
          <w:lang w:val="de-DE"/>
        </w:rPr>
        <w:t>Matthias Jung (Koblenz-Landau) zum Thema „Artikulatio</w:t>
      </w:r>
      <w:r>
        <w:rPr>
          <w:rFonts w:asciiTheme="majorBidi" w:hAnsiTheme="majorBidi" w:cstheme="majorBidi"/>
          <w:sz w:val="24"/>
          <w:szCs w:val="24"/>
          <w:lang w:val="de-DE"/>
        </w:rPr>
        <w:t>n, Bewusstsein, Religion“ gehalten.</w:t>
      </w:r>
      <w:r w:rsidR="006B1AB5" w:rsidRPr="006B1AB5"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8AAB74B" w14:textId="0FC9AC6F" w:rsidR="009C0335" w:rsidRDefault="009C0335" w:rsidP="009C0335">
      <w:pPr>
        <w:spacing w:after="0"/>
        <w:rPr>
          <w:rFonts w:asciiTheme="majorBidi" w:hAnsiTheme="majorBidi" w:cstheme="majorBidi"/>
          <w:sz w:val="24"/>
          <w:szCs w:val="24"/>
          <w:lang w:val="de-DE"/>
        </w:rPr>
      </w:pPr>
    </w:p>
    <w:p w14:paraId="41C94CFD" w14:textId="46E8E907" w:rsidR="009C0335" w:rsidRDefault="006B1AB5" w:rsidP="009C0335">
      <w:pPr>
        <w:spacing w:after="0"/>
        <w:rPr>
          <w:rFonts w:asciiTheme="majorBidi" w:hAnsiTheme="majorBidi" w:cstheme="majorBidi"/>
          <w:sz w:val="24"/>
          <w:szCs w:val="24"/>
          <w:lang w:val="de-DE"/>
        </w:rPr>
      </w:pPr>
      <w:r w:rsidRPr="006B1AB5">
        <w:rPr>
          <w:rFonts w:asciiTheme="majorBidi" w:hAnsiTheme="majorBidi" w:cstheme="majorBidi"/>
          <w:noProof/>
          <w:sz w:val="24"/>
          <w:szCs w:val="24"/>
          <w:lang w:val="de-DE" w:eastAsia="de-DE" w:bidi="ar-SA"/>
        </w:rPr>
        <w:drawing>
          <wp:anchor distT="0" distB="0" distL="114300" distR="114300" simplePos="0" relativeHeight="251659264" behindDoc="0" locked="0" layoutInCell="1" allowOverlap="1" wp14:anchorId="710C8D6A" wp14:editId="56D10B2B">
            <wp:simplePos x="0" y="0"/>
            <wp:positionH relativeFrom="column">
              <wp:posOffset>1948180</wp:posOffset>
            </wp:positionH>
            <wp:positionV relativeFrom="paragraph">
              <wp:posOffset>72390</wp:posOffset>
            </wp:positionV>
            <wp:extent cx="3599180" cy="2400300"/>
            <wp:effectExtent l="0" t="0" r="1270" b="0"/>
            <wp:wrapSquare wrapText="bothSides"/>
            <wp:docPr id="2" name="Grafik 2" descr="C:\Users\zimmermd\AppData\Local\Temp\_MG_4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mmermd\AppData\Local\Temp\_MG_43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335">
        <w:rPr>
          <w:rFonts w:asciiTheme="majorBidi" w:hAnsiTheme="majorBidi" w:cstheme="majorBidi"/>
          <w:sz w:val="24"/>
          <w:szCs w:val="24"/>
          <w:lang w:val="de-DE"/>
        </w:rPr>
        <w:t>An diesen dr</w:t>
      </w:r>
      <w:r w:rsidR="000B174B">
        <w:rPr>
          <w:rFonts w:asciiTheme="majorBidi" w:hAnsiTheme="majorBidi" w:cstheme="majorBidi"/>
          <w:sz w:val="24"/>
          <w:szCs w:val="24"/>
          <w:lang w:val="de-DE"/>
        </w:rPr>
        <w:t>ei Tagen der Veranstaltung gingen ca. 60 Teilnehmer</w:t>
      </w:r>
      <w:r w:rsidR="009C0335">
        <w:rPr>
          <w:rFonts w:asciiTheme="majorBidi" w:hAnsiTheme="majorBidi" w:cstheme="majorBidi"/>
          <w:sz w:val="24"/>
          <w:szCs w:val="24"/>
          <w:lang w:val="de-DE"/>
        </w:rPr>
        <w:t xml:space="preserve"> unter anderem den Fragen nach: </w:t>
      </w:r>
      <w:r w:rsidR="009C0335" w:rsidRPr="00D52B5E">
        <w:rPr>
          <w:rFonts w:asciiTheme="majorBidi" w:hAnsiTheme="majorBidi" w:cstheme="majorBidi"/>
          <w:sz w:val="24"/>
          <w:szCs w:val="24"/>
          <w:lang w:val="de-DE"/>
        </w:rPr>
        <w:t xml:space="preserve">Was verändert sich, wenn Menschen einen Kirchenraum betreten? Wie wird bei der Feier des Abendmahls erfahrbar, dass diese Gemeinschaft sich als Leib Christi versteht? </w:t>
      </w:r>
    </w:p>
    <w:p w14:paraId="0C284287" w14:textId="4CA0AA2B" w:rsidR="009C0335" w:rsidRDefault="009C0335" w:rsidP="009C0335">
      <w:pPr>
        <w:spacing w:after="0"/>
        <w:rPr>
          <w:rFonts w:asciiTheme="majorBidi" w:hAnsiTheme="majorBidi" w:cstheme="majorBidi"/>
          <w:sz w:val="24"/>
          <w:szCs w:val="24"/>
          <w:lang w:val="de-DE"/>
        </w:rPr>
      </w:pPr>
      <w:r w:rsidRPr="00D52B5E">
        <w:rPr>
          <w:rFonts w:asciiTheme="majorBidi" w:hAnsiTheme="majorBidi" w:cstheme="majorBidi"/>
          <w:sz w:val="24"/>
          <w:szCs w:val="24"/>
          <w:lang w:val="de-DE"/>
        </w:rPr>
        <w:t>Das Projekt Körper und Kirche erkundet Verknüpfungsmöglichkeiten des Paradigmas der Verkörperung mit der protestantischen Ekklesiologie. Es fragt danach, wie sich die spezifische Codierung christlich-religiöser Vollzüge und deren religiöser Eigensinn mit dem Anspruch auf allgemeine Geltung vermitteln lassen.</w:t>
      </w:r>
    </w:p>
    <w:p w14:paraId="4AACFF86" w14:textId="77777777" w:rsidR="009C0335" w:rsidRPr="00D52B5E" w:rsidRDefault="009C0335" w:rsidP="009C0335">
      <w:pPr>
        <w:spacing w:after="0"/>
        <w:rPr>
          <w:rFonts w:asciiTheme="majorBidi" w:hAnsiTheme="majorBidi" w:cstheme="majorBidi"/>
          <w:sz w:val="24"/>
          <w:szCs w:val="24"/>
          <w:lang w:val="de-DE"/>
        </w:rPr>
      </w:pPr>
    </w:p>
    <w:p w14:paraId="06D61B44" w14:textId="24911130" w:rsidR="009C0335" w:rsidRDefault="00D52B5E" w:rsidP="00D52B5E">
      <w:pPr>
        <w:rPr>
          <w:rFonts w:asciiTheme="majorBidi" w:hAnsiTheme="majorBidi" w:cstheme="majorBidi"/>
          <w:sz w:val="24"/>
          <w:szCs w:val="24"/>
          <w:lang w:val="de-DE"/>
        </w:rPr>
      </w:pPr>
      <w:r w:rsidRPr="00D52B5E">
        <w:rPr>
          <w:rFonts w:asciiTheme="majorBidi" w:hAnsiTheme="majorBidi" w:cstheme="majorBidi"/>
          <w:sz w:val="24"/>
          <w:szCs w:val="24"/>
          <w:lang w:val="de-DE"/>
        </w:rPr>
        <w:t xml:space="preserve">Gerahmt </w:t>
      </w:r>
      <w:r>
        <w:rPr>
          <w:rFonts w:asciiTheme="majorBidi" w:hAnsiTheme="majorBidi" w:cstheme="majorBidi"/>
          <w:sz w:val="24"/>
          <w:szCs w:val="24"/>
          <w:lang w:val="de-DE"/>
        </w:rPr>
        <w:t>wurden</w:t>
      </w:r>
      <w:r w:rsidRPr="00D52B5E">
        <w:rPr>
          <w:rFonts w:asciiTheme="majorBidi" w:hAnsiTheme="majorBidi" w:cstheme="majorBidi"/>
          <w:sz w:val="24"/>
          <w:szCs w:val="24"/>
          <w:lang w:val="de-DE"/>
        </w:rPr>
        <w:t xml:space="preserve"> die Vorträge von einer </w:t>
      </w:r>
      <w:r w:rsidR="006B1AB5" w:rsidRPr="00D52B5E">
        <w:rPr>
          <w:rFonts w:asciiTheme="majorBidi" w:hAnsiTheme="majorBidi" w:cstheme="majorBidi"/>
          <w:sz w:val="24"/>
          <w:szCs w:val="24"/>
          <w:lang w:val="de-DE"/>
        </w:rPr>
        <w:t>Poster Session</w:t>
      </w:r>
      <w:bookmarkStart w:id="0" w:name="_GoBack"/>
      <w:bookmarkEnd w:id="0"/>
      <w:r w:rsidRPr="00D52B5E">
        <w:rPr>
          <w:rFonts w:asciiTheme="majorBidi" w:hAnsiTheme="majorBidi" w:cstheme="majorBidi"/>
          <w:sz w:val="24"/>
          <w:szCs w:val="24"/>
          <w:lang w:val="de-DE"/>
        </w:rPr>
        <w:t xml:space="preserve"> für Nachwuchswissenschaftlerinne</w:t>
      </w:r>
      <w:r w:rsidR="000B174B">
        <w:rPr>
          <w:rFonts w:asciiTheme="majorBidi" w:hAnsiTheme="majorBidi" w:cstheme="majorBidi"/>
          <w:sz w:val="24"/>
          <w:szCs w:val="24"/>
          <w:lang w:val="de-DE"/>
        </w:rPr>
        <w:t xml:space="preserve">n und Nachwuchswissenschaftler und </w:t>
      </w:r>
      <w:r w:rsidRPr="00D52B5E">
        <w:rPr>
          <w:rFonts w:asciiTheme="majorBidi" w:hAnsiTheme="majorBidi" w:cstheme="majorBidi"/>
          <w:sz w:val="24"/>
          <w:szCs w:val="24"/>
          <w:lang w:val="de-DE"/>
        </w:rPr>
        <w:t xml:space="preserve">einer Performance „Körper in der Kunst“ der Marburger Künstlerin Bettina </w:t>
      </w:r>
      <w:proofErr w:type="spellStart"/>
      <w:r w:rsidRPr="00D52B5E">
        <w:rPr>
          <w:rFonts w:asciiTheme="majorBidi" w:hAnsiTheme="majorBidi" w:cstheme="majorBidi"/>
          <w:sz w:val="24"/>
          <w:szCs w:val="24"/>
          <w:lang w:val="de-DE"/>
        </w:rPr>
        <w:t>Hannsz</w:t>
      </w:r>
      <w:proofErr w:type="spellEnd"/>
      <w:r w:rsidR="000B174B">
        <w:rPr>
          <w:rFonts w:asciiTheme="majorBidi" w:hAnsiTheme="majorBidi" w:cstheme="majorBidi"/>
          <w:sz w:val="24"/>
          <w:szCs w:val="24"/>
          <w:lang w:val="de-DE"/>
        </w:rPr>
        <w:t>. Es herrschte eine tolle Atmosphäre, es gab viele</w:t>
      </w:r>
      <w:r w:rsidRPr="00D52B5E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0B174B">
        <w:rPr>
          <w:rFonts w:asciiTheme="majorBidi" w:hAnsiTheme="majorBidi" w:cstheme="majorBidi"/>
          <w:sz w:val="24"/>
          <w:szCs w:val="24"/>
          <w:lang w:val="de-DE"/>
        </w:rPr>
        <w:t>interessante, anregende Gespräche und die Veranstalter durften sich über durchweg positives Feedback freuen.</w:t>
      </w:r>
    </w:p>
    <w:p w14:paraId="0F2A1F55" w14:textId="56EBDFE5" w:rsidR="00F55C92" w:rsidRPr="003F669A" w:rsidRDefault="00F55C92" w:rsidP="005F761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sectPr w:rsidR="00F55C92" w:rsidRPr="003F669A" w:rsidSect="006E2D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4F"/>
    <w:rsid w:val="000B174B"/>
    <w:rsid w:val="000C6D54"/>
    <w:rsid w:val="00114E4F"/>
    <w:rsid w:val="001714C7"/>
    <w:rsid w:val="001C67D4"/>
    <w:rsid w:val="002502D4"/>
    <w:rsid w:val="00271A51"/>
    <w:rsid w:val="003F669A"/>
    <w:rsid w:val="004034BB"/>
    <w:rsid w:val="004272E0"/>
    <w:rsid w:val="00595E86"/>
    <w:rsid w:val="005F761F"/>
    <w:rsid w:val="006B1AB5"/>
    <w:rsid w:val="006E2D66"/>
    <w:rsid w:val="007B547A"/>
    <w:rsid w:val="00820A22"/>
    <w:rsid w:val="009460C0"/>
    <w:rsid w:val="009A0E1E"/>
    <w:rsid w:val="009C0335"/>
    <w:rsid w:val="00A44E4E"/>
    <w:rsid w:val="00AC17DB"/>
    <w:rsid w:val="00BB0645"/>
    <w:rsid w:val="00BC0A23"/>
    <w:rsid w:val="00C7629B"/>
    <w:rsid w:val="00C85E9E"/>
    <w:rsid w:val="00CE0C16"/>
    <w:rsid w:val="00CE3D85"/>
    <w:rsid w:val="00D248FA"/>
    <w:rsid w:val="00D52B5E"/>
    <w:rsid w:val="00DA19A1"/>
    <w:rsid w:val="00DE7FC8"/>
    <w:rsid w:val="00E51FEA"/>
    <w:rsid w:val="00E6264D"/>
    <w:rsid w:val="00E91B40"/>
    <w:rsid w:val="00EF6893"/>
    <w:rsid w:val="00F40CAB"/>
    <w:rsid w:val="00F52449"/>
    <w:rsid w:val="00F5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06DB"/>
  <w15:chartTrackingRefBased/>
  <w15:docId w15:val="{7155FEE7-D422-4BF0-A975-511CECCC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iazoadded">
    <w:name w:val="diazoadded"/>
    <w:basedOn w:val="Standard"/>
    <w:rsid w:val="00D5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A0A9CCB2.dotm</Template>
  <TotalTime>0</TotalTime>
  <Pages>1</Pages>
  <Words>307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Wassilis Tzallas</dc:creator>
  <cp:keywords/>
  <dc:description/>
  <cp:lastModifiedBy>Sabine Zimmermann</cp:lastModifiedBy>
  <cp:revision>4</cp:revision>
  <dcterms:created xsi:type="dcterms:W3CDTF">2019-05-24T08:47:00Z</dcterms:created>
  <dcterms:modified xsi:type="dcterms:W3CDTF">2019-06-13T08:19:00Z</dcterms:modified>
</cp:coreProperties>
</file>