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C8734B">
      <w:pPr>
        <w:rPr>
          <w:rFonts w:ascii="Arial Unicode MS" w:eastAsia="Arial Unicode MS" w:hAnsi="Arial Unicode MS" w:cs="Arial Unicode MS"/>
          <w:color w:val="000000"/>
        </w:rPr>
      </w:pPr>
      <w:r>
        <w:fldChar w:fldCharType="begin"/>
      </w:r>
      <w:r>
        <w:instrText xml:space="preserve"> INCLUDEPICTURE "http://www.alumnium.net/std-gfx/empty.gif"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pt;height:.55pt">
            <v:imagedata r:id="rId7" r:href="rId8"/>
          </v:shape>
        </w:pict>
      </w:r>
      <w:r>
        <w:fldChar w:fldCharType="end"/>
      </w:r>
    </w:p>
    <w:p w:rsidR="00000000" w:rsidRDefault="00C8734B">
      <w:pPr>
        <w:spacing w:line="360" w:lineRule="auto"/>
        <w:rPr>
          <w:rFonts w:eastAsia="Arial Unicode MS" w:cs="Arial Unicode MS"/>
          <w:color w:val="000000"/>
        </w:rPr>
      </w:pPr>
      <w:r>
        <w:t> </w:t>
      </w:r>
    </w:p>
    <w:p w:rsidR="00000000" w:rsidRDefault="00C8734B">
      <w:pPr>
        <w:pStyle w:val="Textkrper"/>
        <w:jc w:val="left"/>
        <w:rPr>
          <w:rFonts w:ascii="Times New Roman" w:hAnsi="Times New Roman"/>
          <w:sz w:val="24"/>
        </w:rPr>
      </w:pPr>
      <w:r>
        <w:rPr>
          <w:rFonts w:ascii="Times New Roman" w:hAnsi="Times New Roman"/>
          <w:sz w:val="24"/>
        </w:rPr>
        <w:t xml:space="preserve">Satzung für den Verein „Alumni Medizin Marburg e.V.“ Vereinigung medizinischer, humanbiologischer, zahnmedizinischer und physiotherapeutischer Absolventen, sowie der </w:t>
      </w:r>
      <w:r>
        <w:rPr>
          <w:rFonts w:ascii="Times New Roman" w:hAnsi="Times New Roman"/>
          <w:bCs w:val="0"/>
          <w:sz w:val="24"/>
        </w:rPr>
        <w:t>Mitg</w:t>
      </w:r>
      <w:r>
        <w:rPr>
          <w:rFonts w:ascii="Times New Roman" w:hAnsi="Times New Roman"/>
          <w:bCs w:val="0"/>
          <w:sz w:val="24"/>
        </w:rPr>
        <w:t>lieder, Freunde und Förderer</w:t>
      </w:r>
      <w:r>
        <w:rPr>
          <w:b w:val="0"/>
          <w:sz w:val="18"/>
        </w:rPr>
        <w:t xml:space="preserve"> </w:t>
      </w:r>
      <w:r>
        <w:rPr>
          <w:rFonts w:ascii="Times New Roman" w:hAnsi="Times New Roman"/>
          <w:sz w:val="24"/>
        </w:rPr>
        <w:t>des Fachbereichs Medizin der Philipps-Universität Marburg</w:t>
      </w:r>
    </w:p>
    <w:p w:rsidR="00000000" w:rsidRDefault="00C8734B">
      <w:pPr>
        <w:rPr>
          <w:rFonts w:ascii="Arial Unicode MS" w:eastAsia="Arial Unicode MS" w:hAnsi="Arial Unicode MS" w:cs="Arial Unicode MS"/>
          <w:color w:val="000000"/>
        </w:rPr>
      </w:pPr>
    </w:p>
    <w:p w:rsidR="00000000" w:rsidRDefault="00C8734B">
      <w:pPr>
        <w:pStyle w:val="content"/>
        <w:spacing w:line="360" w:lineRule="auto"/>
        <w:jc w:val="center"/>
        <w:rPr>
          <w:rFonts w:ascii="Times New Roman" w:hAnsi="Times New Roman"/>
          <w:sz w:val="24"/>
        </w:rPr>
      </w:pPr>
      <w:r>
        <w:rPr>
          <w:rFonts w:ascii="Times New Roman" w:hAnsi="Times New Roman"/>
          <w:b/>
          <w:bCs/>
          <w:sz w:val="24"/>
        </w:rPr>
        <w:t>§ 1 Name und Sitz</w:t>
      </w:r>
    </w:p>
    <w:p w:rsidR="00000000" w:rsidRDefault="00C8734B">
      <w:pPr>
        <w:numPr>
          <w:ilvl w:val="0"/>
          <w:numId w:val="1"/>
        </w:numPr>
        <w:spacing w:before="100" w:beforeAutospacing="1" w:after="100" w:afterAutospacing="1" w:line="360" w:lineRule="auto"/>
        <w:rPr>
          <w:rFonts w:cs="Arial"/>
          <w:szCs w:val="16"/>
        </w:rPr>
      </w:pPr>
      <w:r>
        <w:rPr>
          <w:rFonts w:cs="Arial"/>
          <w:szCs w:val="16"/>
        </w:rPr>
        <w:t xml:space="preserve">Der Verein trägt den Namen „ALUMNI Medizin Marburg e.V. – Absolventennetzwerk des Fachbereichs Medizin der Philipps-Universität Marburg". </w:t>
      </w:r>
    </w:p>
    <w:p w:rsidR="00000000" w:rsidRDefault="00C8734B">
      <w:pPr>
        <w:numPr>
          <w:ilvl w:val="0"/>
          <w:numId w:val="1"/>
        </w:numPr>
        <w:spacing w:before="100" w:beforeAutospacing="1" w:after="100" w:afterAutospacing="1" w:line="360" w:lineRule="auto"/>
        <w:rPr>
          <w:rFonts w:cs="Arial"/>
          <w:szCs w:val="16"/>
        </w:rPr>
      </w:pPr>
      <w:r>
        <w:rPr>
          <w:rFonts w:cs="Arial"/>
          <w:szCs w:val="16"/>
        </w:rPr>
        <w:t>Der Sitz de</w:t>
      </w:r>
      <w:r>
        <w:rPr>
          <w:rFonts w:cs="Arial"/>
          <w:szCs w:val="16"/>
        </w:rPr>
        <w:t xml:space="preserve">s im Vereinsregister eingetragenen Vereins ist Marburg an der Lahn. </w:t>
      </w:r>
    </w:p>
    <w:p w:rsidR="00000000" w:rsidRDefault="00C8734B">
      <w:pPr>
        <w:pStyle w:val="content"/>
        <w:spacing w:before="0" w:beforeAutospacing="0" w:after="0" w:afterAutospacing="0" w:line="360" w:lineRule="auto"/>
        <w:jc w:val="center"/>
        <w:rPr>
          <w:rFonts w:ascii="Times New Roman" w:hAnsi="Times New Roman"/>
          <w:b/>
          <w:bCs/>
          <w:sz w:val="24"/>
        </w:rPr>
      </w:pPr>
      <w:r>
        <w:rPr>
          <w:rFonts w:ascii="Times New Roman" w:hAnsi="Times New Roman"/>
          <w:b/>
          <w:bCs/>
          <w:sz w:val="24"/>
        </w:rPr>
        <w:t>§ 2 Zweck</w:t>
      </w:r>
    </w:p>
    <w:p w:rsidR="00000000" w:rsidRDefault="00C8734B">
      <w:pPr>
        <w:pStyle w:val="content"/>
        <w:spacing w:before="0" w:beforeAutospacing="0" w:after="0" w:afterAutospacing="0" w:line="360" w:lineRule="auto"/>
        <w:rPr>
          <w:rFonts w:ascii="Times New Roman" w:hAnsi="Times New Roman"/>
          <w:sz w:val="24"/>
        </w:rPr>
      </w:pPr>
      <w:r>
        <w:rPr>
          <w:rFonts w:ascii="Times New Roman" w:hAnsi="Times New Roman"/>
          <w:sz w:val="24"/>
        </w:rPr>
        <w:t>Der Vereinszweck umfasst, die:</w:t>
      </w:r>
    </w:p>
    <w:p w:rsidR="00000000" w:rsidRDefault="00C8734B">
      <w:pPr>
        <w:numPr>
          <w:ilvl w:val="0"/>
          <w:numId w:val="2"/>
        </w:numPr>
        <w:spacing w:before="100" w:beforeAutospacing="1" w:after="100" w:afterAutospacing="1" w:line="360" w:lineRule="auto"/>
        <w:rPr>
          <w:rFonts w:cs="Arial"/>
          <w:szCs w:val="16"/>
        </w:rPr>
      </w:pPr>
      <w:r>
        <w:rPr>
          <w:rFonts w:cs="Arial"/>
          <w:szCs w:val="16"/>
        </w:rPr>
        <w:t>Förderung des Forschungsprofils des Fachbereichs Medizin;</w:t>
      </w:r>
    </w:p>
    <w:p w:rsidR="00000000" w:rsidRDefault="00C8734B">
      <w:pPr>
        <w:numPr>
          <w:ilvl w:val="0"/>
          <w:numId w:val="2"/>
        </w:numPr>
        <w:spacing w:before="100" w:beforeAutospacing="1" w:after="100" w:afterAutospacing="1" w:line="360" w:lineRule="auto"/>
        <w:rPr>
          <w:szCs w:val="16"/>
        </w:rPr>
      </w:pPr>
      <w:r>
        <w:rPr>
          <w:szCs w:val="16"/>
        </w:rPr>
        <w:t>Unterstützung des Dekans bei Berufungs- und Bleibeverhandlungen;</w:t>
      </w:r>
    </w:p>
    <w:p w:rsidR="00000000" w:rsidRDefault="00C8734B">
      <w:pPr>
        <w:numPr>
          <w:ilvl w:val="0"/>
          <w:numId w:val="2"/>
        </w:numPr>
        <w:spacing w:before="100" w:beforeAutospacing="1" w:after="100" w:afterAutospacing="1" w:line="360" w:lineRule="auto"/>
        <w:rPr>
          <w:szCs w:val="16"/>
        </w:rPr>
      </w:pPr>
      <w:r>
        <w:rPr>
          <w:szCs w:val="16"/>
        </w:rPr>
        <w:t>Unterstützung des Lehrp</w:t>
      </w:r>
      <w:r>
        <w:rPr>
          <w:szCs w:val="16"/>
        </w:rPr>
        <w:t>rofils am Fachbereich Medizin;</w:t>
      </w:r>
    </w:p>
    <w:p w:rsidR="00000000" w:rsidRDefault="00C8734B">
      <w:pPr>
        <w:numPr>
          <w:ilvl w:val="0"/>
          <w:numId w:val="2"/>
        </w:numPr>
        <w:spacing w:before="100" w:beforeAutospacing="1" w:after="100" w:afterAutospacing="1" w:line="360" w:lineRule="auto"/>
        <w:rPr>
          <w:rFonts w:cs="Arial"/>
          <w:szCs w:val="16"/>
        </w:rPr>
      </w:pPr>
      <w:r>
        <w:rPr>
          <w:rFonts w:cs="Arial"/>
          <w:szCs w:val="16"/>
        </w:rPr>
        <w:t>Förderung des wechselseitigen Wissensaustauschs zwischen Absolventen und  Aktiven an der Universität als Brücke zwischen Theorie und Praxis;</w:t>
      </w:r>
    </w:p>
    <w:p w:rsidR="00000000" w:rsidRDefault="00C8734B">
      <w:pPr>
        <w:numPr>
          <w:ilvl w:val="0"/>
          <w:numId w:val="2"/>
        </w:numPr>
        <w:spacing w:before="100" w:beforeAutospacing="1" w:after="100" w:afterAutospacing="1" w:line="360" w:lineRule="auto"/>
        <w:rPr>
          <w:rFonts w:eastAsia="Arial Unicode MS" w:cs="Arial"/>
          <w:color w:val="000000"/>
          <w:szCs w:val="16"/>
        </w:rPr>
      </w:pPr>
      <w:r>
        <w:rPr>
          <w:rFonts w:cs="Arial"/>
          <w:szCs w:val="16"/>
        </w:rPr>
        <w:t>Förderung studentischer Arbeiten (z.B. Diplomarbeiten, Semesterarbeiten) sowie weite</w:t>
      </w:r>
      <w:r>
        <w:rPr>
          <w:rFonts w:cs="Arial"/>
          <w:szCs w:val="16"/>
        </w:rPr>
        <w:t>re geeignete Vorhaben, die in der offiziellen Forschungsförderung der Studenten nicht berücksichtigt sind.</w:t>
      </w:r>
    </w:p>
    <w:p w:rsidR="00000000" w:rsidRDefault="00C8734B">
      <w:pPr>
        <w:numPr>
          <w:ilvl w:val="0"/>
          <w:numId w:val="2"/>
        </w:numPr>
        <w:spacing w:before="100" w:beforeAutospacing="1" w:after="100" w:afterAutospacing="1" w:line="360" w:lineRule="auto"/>
        <w:rPr>
          <w:rFonts w:eastAsia="Arial Unicode MS"/>
          <w:color w:val="000000"/>
          <w:szCs w:val="16"/>
        </w:rPr>
      </w:pPr>
      <w:r>
        <w:rPr>
          <w:rFonts w:cs="Arial"/>
          <w:szCs w:val="16"/>
        </w:rPr>
        <w:t>Erleichterung der Laufbahnplanung für die Absolventen und Mitglieder des Fachbereichs Medizin (z.B. Praktikantenvermittlung, Diplomarbeitenvermittlun</w:t>
      </w:r>
      <w:r>
        <w:rPr>
          <w:rFonts w:cs="Arial"/>
          <w:szCs w:val="16"/>
        </w:rPr>
        <w:t>g etc.).</w:t>
      </w:r>
    </w:p>
    <w:p w:rsidR="00000000" w:rsidRDefault="00C8734B">
      <w:pPr>
        <w:numPr>
          <w:ilvl w:val="0"/>
          <w:numId w:val="2"/>
        </w:numPr>
        <w:spacing w:before="100" w:beforeAutospacing="1" w:after="100" w:afterAutospacing="1" w:line="360" w:lineRule="auto"/>
        <w:rPr>
          <w:rFonts w:eastAsia="Arial Unicode MS"/>
          <w:color w:val="000000"/>
          <w:szCs w:val="16"/>
        </w:rPr>
      </w:pPr>
      <w:r>
        <w:rPr>
          <w:szCs w:val="16"/>
        </w:rPr>
        <w:t>Einwerbung von Mitteln zur Erreichung der o.g. Ziele (§ 2 lfd. Nr. 1.-7.).</w:t>
      </w:r>
    </w:p>
    <w:p w:rsidR="00000000" w:rsidRDefault="00C8734B">
      <w:pPr>
        <w:jc w:val="right"/>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sz w:val="24"/>
        </w:rPr>
      </w:pPr>
      <w:r>
        <w:rPr>
          <w:rFonts w:ascii="Times New Roman" w:hAnsi="Times New Roman"/>
          <w:b/>
          <w:bCs/>
          <w:sz w:val="24"/>
        </w:rPr>
        <w:t>§ 3 Gemeinnützigkeit</w:t>
      </w:r>
    </w:p>
    <w:p w:rsidR="00000000" w:rsidRDefault="00C8734B">
      <w:pPr>
        <w:numPr>
          <w:ilvl w:val="0"/>
          <w:numId w:val="3"/>
        </w:numPr>
        <w:spacing w:before="100" w:beforeAutospacing="1" w:after="100" w:afterAutospacing="1" w:line="360" w:lineRule="auto"/>
        <w:jc w:val="both"/>
        <w:rPr>
          <w:rFonts w:cs="Arial"/>
          <w:szCs w:val="16"/>
        </w:rPr>
      </w:pPr>
      <w:r>
        <w:rPr>
          <w:rFonts w:cs="Arial"/>
          <w:szCs w:val="16"/>
        </w:rPr>
        <w:lastRenderedPageBreak/>
        <w:t xml:space="preserve">Der Verein verfolgt im Sinne der §§ 51-68 der Abgabenordnung im Rahmen seiner Aufgaben ausschließlich und unmittelbar gemeinnützige Zwecke. Er </w:t>
      </w:r>
      <w:r>
        <w:rPr>
          <w:rFonts w:cs="Arial"/>
          <w:szCs w:val="16"/>
        </w:rPr>
        <w:t xml:space="preserve">ist selbstlos tätig und verfolgt nicht eigenwirtschaftliche Zwecke. </w:t>
      </w:r>
    </w:p>
    <w:p w:rsidR="00000000" w:rsidRDefault="00C8734B">
      <w:pPr>
        <w:numPr>
          <w:ilvl w:val="0"/>
          <w:numId w:val="3"/>
        </w:numPr>
        <w:spacing w:before="100" w:beforeAutospacing="1" w:after="100" w:afterAutospacing="1" w:line="360" w:lineRule="auto"/>
        <w:jc w:val="both"/>
        <w:rPr>
          <w:rFonts w:cs="Arial"/>
          <w:szCs w:val="16"/>
        </w:rPr>
      </w:pPr>
      <w:r>
        <w:rPr>
          <w:rFonts w:cs="Arial"/>
          <w:szCs w:val="16"/>
        </w:rPr>
        <w:t>Die Mittel des Vereins dürfen nur für den satzungsgemäßen Zweck verwendet werden. Die Ämter sind Ehrenämter; die Mitglieder erhalten keine Zuwendungen aus Mitteln des Vereins und haben ke</w:t>
      </w:r>
      <w:r>
        <w:rPr>
          <w:rFonts w:cs="Arial"/>
          <w:szCs w:val="16"/>
        </w:rPr>
        <w:t xml:space="preserve">inen Anteil am Vereinsvermögen. </w:t>
      </w:r>
    </w:p>
    <w:p w:rsidR="00000000" w:rsidRDefault="00C8734B">
      <w:pPr>
        <w:numPr>
          <w:ilvl w:val="0"/>
          <w:numId w:val="3"/>
        </w:numPr>
        <w:spacing w:before="100" w:beforeAutospacing="1" w:after="100" w:afterAutospacing="1" w:line="360" w:lineRule="auto"/>
        <w:jc w:val="both"/>
        <w:rPr>
          <w:rFonts w:cs="Arial"/>
          <w:szCs w:val="16"/>
        </w:rPr>
      </w:pPr>
      <w:r>
        <w:rPr>
          <w:rFonts w:cs="Arial"/>
          <w:szCs w:val="16"/>
        </w:rPr>
        <w:t xml:space="preserve">Der Verein darf niemanden durch Zuwendungen, die nicht im Interesse seines Zweckes liegen, oder durch unverhältnismäßig hohe Vergütungen begünstigen. </w:t>
      </w:r>
    </w:p>
    <w:p w:rsidR="00000000" w:rsidRDefault="00C8734B">
      <w:pPr>
        <w:numPr>
          <w:ilvl w:val="0"/>
          <w:numId w:val="3"/>
        </w:numPr>
        <w:spacing w:before="100" w:beforeAutospacing="1" w:after="100" w:afterAutospacing="1" w:line="360" w:lineRule="auto"/>
        <w:jc w:val="both"/>
        <w:rPr>
          <w:rFonts w:eastAsia="Arial Unicode MS" w:cs="Arial"/>
          <w:color w:val="000000"/>
          <w:szCs w:val="16"/>
        </w:rPr>
      </w:pPr>
      <w:r>
        <w:rPr>
          <w:rFonts w:cs="Arial"/>
          <w:szCs w:val="16"/>
        </w:rPr>
        <w:t xml:space="preserve">Im Falle der Auflösung des Vereines oder bei Wegfall des gemeinnützigen </w:t>
      </w:r>
      <w:r>
        <w:rPr>
          <w:rFonts w:cs="Arial"/>
          <w:szCs w:val="16"/>
        </w:rPr>
        <w:t xml:space="preserve">Zweckes fällt das Vereinsvermögen an den Fachbereich Medizin, der es unmittelbar und ausschließlich für gemeinnützige Zwecke zu verwenden hat. </w:t>
      </w:r>
    </w:p>
    <w:p w:rsidR="00000000" w:rsidRDefault="00C8734B">
      <w:pPr>
        <w:jc w:val="right"/>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b/>
          <w:bCs/>
          <w:sz w:val="24"/>
        </w:rPr>
      </w:pPr>
      <w:r>
        <w:rPr>
          <w:rFonts w:ascii="Times New Roman" w:hAnsi="Times New Roman"/>
          <w:b/>
          <w:bCs/>
          <w:sz w:val="24"/>
        </w:rPr>
        <w:t>§ 4 Erwerb der Mitgliedschaft</w:t>
      </w:r>
    </w:p>
    <w:p w:rsidR="00000000" w:rsidRDefault="00C8734B">
      <w:pPr>
        <w:pStyle w:val="content"/>
        <w:spacing w:before="0" w:beforeAutospacing="0" w:after="0" w:afterAutospacing="0" w:line="360" w:lineRule="auto"/>
        <w:jc w:val="center"/>
        <w:rPr>
          <w:rFonts w:ascii="Times New Roman" w:hAnsi="Times New Roman"/>
          <w:sz w:val="24"/>
        </w:rPr>
      </w:pPr>
    </w:p>
    <w:p w:rsidR="00000000" w:rsidRDefault="00C8734B">
      <w:pPr>
        <w:pStyle w:val="content"/>
        <w:numPr>
          <w:ilvl w:val="0"/>
          <w:numId w:val="8"/>
        </w:numPr>
        <w:spacing w:before="0" w:beforeAutospacing="0" w:after="0" w:afterAutospacing="0" w:line="360" w:lineRule="auto"/>
        <w:jc w:val="both"/>
        <w:rPr>
          <w:rFonts w:ascii="Times New Roman" w:hAnsi="Times New Roman"/>
          <w:sz w:val="24"/>
        </w:rPr>
      </w:pPr>
      <w:r>
        <w:rPr>
          <w:rFonts w:ascii="Times New Roman" w:hAnsi="Times New Roman"/>
          <w:sz w:val="24"/>
        </w:rPr>
        <w:t>Die Mitgliedschaft können natürliche und juristische Personen erwerben. Nur natü</w:t>
      </w:r>
      <w:r>
        <w:rPr>
          <w:rFonts w:ascii="Times New Roman" w:hAnsi="Times New Roman"/>
          <w:sz w:val="24"/>
        </w:rPr>
        <w:t>rliche Personen haben das Stimmrecht. Juristischen Personen kann im Einzelfall durch den Vorstand oder die Mitgliederversammlung das Stimmrecht gewährt werden. Natürliche Personen sollen Absolventen, gegenwärtige und ehemalige Mitglieder des Fachbereichs M</w:t>
      </w:r>
      <w:r>
        <w:rPr>
          <w:rFonts w:ascii="Times New Roman" w:hAnsi="Times New Roman"/>
          <w:sz w:val="24"/>
        </w:rPr>
        <w:t>edizin oder ihr nahestehende Personen, sowie Freunde und Förderer des Fachbereichs Medizin sein. Ehrenmitgliedschaften sind möglich, sofern sie den Vereinszielen förderlich sind. Die Mitgliedschaft wird durch schriftliche oder elektronische Beitrittserklär</w:t>
      </w:r>
      <w:r>
        <w:rPr>
          <w:rFonts w:ascii="Times New Roman" w:hAnsi="Times New Roman"/>
          <w:sz w:val="24"/>
        </w:rPr>
        <w:t>ung beantragt. Über die Aufnahme entscheidet der Vorstand.</w:t>
      </w:r>
    </w:p>
    <w:p w:rsidR="00000000" w:rsidRDefault="00C8734B">
      <w:pPr>
        <w:pStyle w:val="content"/>
        <w:numPr>
          <w:ilvl w:val="0"/>
          <w:numId w:val="8"/>
        </w:numPr>
        <w:spacing w:before="0" w:beforeAutospacing="0" w:after="0" w:afterAutospacing="0" w:line="360" w:lineRule="auto"/>
        <w:jc w:val="both"/>
        <w:rPr>
          <w:rFonts w:ascii="Times New Roman" w:hAnsi="Times New Roman"/>
          <w:sz w:val="24"/>
        </w:rPr>
      </w:pPr>
      <w:r>
        <w:rPr>
          <w:rFonts w:ascii="Times New Roman" w:hAnsi="Times New Roman"/>
          <w:sz w:val="24"/>
        </w:rPr>
        <w:t xml:space="preserve">Der Alumni Verein </w:t>
      </w:r>
      <w:r>
        <w:rPr>
          <w:rFonts w:ascii="Times New Roman" w:hAnsi="Times New Roman" w:cs="Times New Roman"/>
          <w:sz w:val="24"/>
        </w:rPr>
        <w:t>des Fachbereichs Medizin e.V.</w:t>
      </w:r>
      <w:r>
        <w:rPr>
          <w:rFonts w:ascii="Times New Roman" w:hAnsi="Times New Roman"/>
          <w:sz w:val="24"/>
        </w:rPr>
        <w:t xml:space="preserve"> ist zugleich Mitglied im Universitätsbund der Philipps-Universität Marburg. Durch die Mitgliedschaft wird zugleich die Mitgliedschaft im Marburger Un</w:t>
      </w:r>
      <w:r>
        <w:rPr>
          <w:rFonts w:ascii="Times New Roman" w:hAnsi="Times New Roman"/>
          <w:sz w:val="24"/>
        </w:rPr>
        <w:t>iversitätsbund erworben.</w:t>
      </w:r>
    </w:p>
    <w:p w:rsidR="00000000" w:rsidRDefault="00C8734B">
      <w:pPr>
        <w:pStyle w:val="content"/>
        <w:spacing w:before="0" w:beforeAutospacing="0" w:after="0" w:afterAutospacing="0" w:line="360" w:lineRule="auto"/>
        <w:ind w:left="360"/>
        <w:jc w:val="both"/>
        <w:rPr>
          <w:rFonts w:ascii="Times New Roman" w:hAnsi="Times New Roman"/>
          <w:sz w:val="24"/>
        </w:rPr>
      </w:pPr>
    </w:p>
    <w:p w:rsidR="00000000" w:rsidRDefault="00C8734B">
      <w:pPr>
        <w:pStyle w:val="content"/>
        <w:spacing w:before="0" w:beforeAutospacing="0" w:after="0" w:afterAutospacing="0" w:line="360" w:lineRule="auto"/>
        <w:ind w:left="360"/>
        <w:jc w:val="both"/>
        <w:rPr>
          <w:rFonts w:ascii="Times New Roman" w:hAnsi="Times New Roman"/>
          <w:sz w:val="24"/>
        </w:rPr>
      </w:pPr>
    </w:p>
    <w:p w:rsidR="00000000" w:rsidRDefault="00C8734B">
      <w:pPr>
        <w:pStyle w:val="content"/>
        <w:spacing w:before="0" w:beforeAutospacing="0" w:after="0" w:afterAutospacing="0" w:line="360" w:lineRule="auto"/>
        <w:ind w:left="360"/>
        <w:jc w:val="both"/>
        <w:rPr>
          <w:rFonts w:ascii="Times New Roman" w:hAnsi="Times New Roman"/>
          <w:sz w:val="24"/>
        </w:rPr>
      </w:pPr>
    </w:p>
    <w:p w:rsidR="00000000" w:rsidRDefault="00C8734B">
      <w:pPr>
        <w:pStyle w:val="content"/>
        <w:spacing w:before="0" w:beforeAutospacing="0" w:after="0" w:afterAutospacing="0" w:line="360" w:lineRule="auto"/>
        <w:ind w:left="360"/>
        <w:jc w:val="both"/>
        <w:rPr>
          <w:rFonts w:ascii="Times New Roman" w:hAnsi="Times New Roman"/>
          <w:sz w:val="24"/>
        </w:rPr>
      </w:pPr>
    </w:p>
    <w:p w:rsidR="00000000" w:rsidRDefault="00C8734B">
      <w:pPr>
        <w:pStyle w:val="content"/>
        <w:spacing w:before="0" w:beforeAutospacing="0" w:after="0" w:afterAutospacing="0" w:line="360" w:lineRule="auto"/>
        <w:ind w:left="360"/>
        <w:jc w:val="both"/>
        <w:rPr>
          <w:rFonts w:ascii="Times New Roman" w:hAnsi="Times New Roman"/>
          <w:sz w:val="24"/>
        </w:rPr>
      </w:pPr>
    </w:p>
    <w:p w:rsidR="00000000" w:rsidRDefault="00C8734B">
      <w:pPr>
        <w:pStyle w:val="content"/>
        <w:spacing w:before="0" w:beforeAutospacing="0" w:after="0" w:afterAutospacing="0" w:line="360" w:lineRule="auto"/>
        <w:ind w:left="360"/>
        <w:jc w:val="both"/>
        <w:rPr>
          <w:rFonts w:ascii="Times New Roman" w:hAnsi="Times New Roman"/>
          <w:sz w:val="24"/>
        </w:rPr>
      </w:pPr>
    </w:p>
    <w:p w:rsidR="00000000" w:rsidRDefault="00C8734B">
      <w:pPr>
        <w:jc w:val="right"/>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sz w:val="24"/>
        </w:rPr>
      </w:pPr>
      <w:r>
        <w:rPr>
          <w:rFonts w:ascii="Times New Roman" w:hAnsi="Times New Roman"/>
          <w:b/>
          <w:bCs/>
          <w:sz w:val="24"/>
        </w:rPr>
        <w:t>§ 5 Beiträge</w:t>
      </w:r>
    </w:p>
    <w:p w:rsidR="00000000" w:rsidRDefault="00C8734B">
      <w:pPr>
        <w:numPr>
          <w:ilvl w:val="0"/>
          <w:numId w:val="4"/>
        </w:numPr>
        <w:spacing w:before="100" w:beforeAutospacing="1" w:after="100" w:afterAutospacing="1" w:line="360" w:lineRule="auto"/>
        <w:jc w:val="both"/>
        <w:rPr>
          <w:rFonts w:cs="Arial"/>
          <w:szCs w:val="16"/>
        </w:rPr>
      </w:pPr>
      <w:r>
        <w:rPr>
          <w:rFonts w:cs="Arial"/>
          <w:szCs w:val="16"/>
        </w:rPr>
        <w:lastRenderedPageBreak/>
        <w:t xml:space="preserve">Über die Höhe der Mitgliedsbeiträge entscheidet die Mitgliederversammlung. Ehrenmitglieder und in Ausnahmefällen andere Mitglieder können von der Beitragspflicht ganz oder teilweise freigestellt werden. </w:t>
      </w:r>
    </w:p>
    <w:p w:rsidR="00000000" w:rsidRDefault="00C8734B">
      <w:pPr>
        <w:numPr>
          <w:ilvl w:val="0"/>
          <w:numId w:val="4"/>
        </w:numPr>
        <w:spacing w:before="100" w:beforeAutospacing="1" w:after="100" w:afterAutospacing="1" w:line="360" w:lineRule="auto"/>
        <w:jc w:val="both"/>
        <w:rPr>
          <w:rFonts w:cs="Arial"/>
          <w:szCs w:val="16"/>
        </w:rPr>
      </w:pPr>
      <w:r>
        <w:rPr>
          <w:rFonts w:cs="Arial"/>
          <w:szCs w:val="16"/>
        </w:rPr>
        <w:t>Außer d</w:t>
      </w:r>
      <w:r>
        <w:rPr>
          <w:rFonts w:cs="Arial"/>
          <w:szCs w:val="16"/>
        </w:rPr>
        <w:t xml:space="preserve">en Beiträgen können Spenden an den Verein geleistet werden, über deren Verwendung der Spender nähere Bestimmung treffen kann. </w:t>
      </w:r>
    </w:p>
    <w:p w:rsidR="00000000" w:rsidRDefault="00C8734B">
      <w:pPr>
        <w:numPr>
          <w:ilvl w:val="0"/>
          <w:numId w:val="4"/>
        </w:numPr>
        <w:spacing w:before="100" w:beforeAutospacing="1" w:after="100" w:afterAutospacing="1" w:line="360" w:lineRule="auto"/>
        <w:jc w:val="both"/>
        <w:rPr>
          <w:rFonts w:eastAsia="Arial Unicode MS" w:cs="Arial"/>
          <w:color w:val="000000"/>
          <w:szCs w:val="16"/>
        </w:rPr>
      </w:pPr>
      <w:r>
        <w:rPr>
          <w:rFonts w:cs="Arial"/>
          <w:szCs w:val="16"/>
        </w:rPr>
        <w:t>Der Beitrag ist zahlbar für ein Kalenderjahr im voraus. Die Beitragszahlung hat jeweils bis spätestens zum letzten Werktag im Jan</w:t>
      </w:r>
      <w:r>
        <w:rPr>
          <w:rFonts w:cs="Arial"/>
          <w:szCs w:val="16"/>
        </w:rPr>
        <w:t xml:space="preserve">uar des jeweiligen Kalenderjahres zu erfolgen. Bei Neueintritt ist der Mitgliedsbeitrag in voller Höhe für das laufende Kalenderjahr zu entrichten. </w:t>
      </w:r>
    </w:p>
    <w:p w:rsidR="00000000" w:rsidRDefault="00C8734B">
      <w:pPr>
        <w:jc w:val="right"/>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b/>
          <w:bCs/>
          <w:sz w:val="24"/>
        </w:rPr>
      </w:pPr>
      <w:r>
        <w:rPr>
          <w:rFonts w:ascii="Times New Roman" w:hAnsi="Times New Roman"/>
          <w:b/>
          <w:bCs/>
          <w:sz w:val="24"/>
        </w:rPr>
        <w:t>§ 6 Beendigung der Mitgliedschaft</w:t>
      </w:r>
    </w:p>
    <w:p w:rsidR="00000000" w:rsidRDefault="00C8734B">
      <w:pPr>
        <w:pStyle w:val="content"/>
        <w:spacing w:before="0" w:beforeAutospacing="0" w:after="0" w:afterAutospacing="0" w:line="360" w:lineRule="auto"/>
        <w:jc w:val="center"/>
        <w:rPr>
          <w:rFonts w:ascii="Times New Roman" w:hAnsi="Times New Roman"/>
          <w:sz w:val="24"/>
        </w:rPr>
      </w:pPr>
    </w:p>
    <w:p w:rsidR="00000000" w:rsidRDefault="00C8734B">
      <w:pPr>
        <w:pStyle w:val="content"/>
        <w:spacing w:before="0" w:beforeAutospacing="0" w:after="0" w:afterAutospacing="0" w:line="360" w:lineRule="auto"/>
        <w:jc w:val="both"/>
        <w:rPr>
          <w:rFonts w:ascii="Times New Roman" w:hAnsi="Times New Roman"/>
          <w:sz w:val="24"/>
        </w:rPr>
      </w:pPr>
      <w:r>
        <w:rPr>
          <w:rFonts w:ascii="Times New Roman" w:hAnsi="Times New Roman"/>
          <w:sz w:val="24"/>
        </w:rPr>
        <w:t>Die Mitgliedschaft erlischt durch Austritt, Ausschluss oder Tod. Der Au</w:t>
      </w:r>
      <w:r>
        <w:rPr>
          <w:rFonts w:ascii="Times New Roman" w:hAnsi="Times New Roman"/>
          <w:sz w:val="24"/>
        </w:rPr>
        <w:t>stritt ist nur zum Ende des jeweiligen Kalenderjahres möglich und mindestens vier Wochen im voraus anzukündigen. Über den Ausschluss eines Mitglieds entscheidet die Mitgliederversammlung mit einfacher Mehrheit. Bei mehr als 12-monatigem Zahlungsrückstand e</w:t>
      </w:r>
      <w:r>
        <w:rPr>
          <w:rFonts w:ascii="Times New Roman" w:hAnsi="Times New Roman"/>
          <w:sz w:val="24"/>
        </w:rPr>
        <w:t>ines Mitglieds kann der Vorstand das Ende der Mitgliedschaft feststellen. Bei besonders schweren Verstößen gegen die Grundsätze dieser Satzung kann der Vorstand einen sofortigen Ausschluss verfügen.</w:t>
      </w:r>
    </w:p>
    <w:p w:rsidR="00000000" w:rsidRDefault="00C8734B">
      <w:pPr>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r>
        <w:rPr>
          <w:rFonts w:ascii="Times New Roman" w:hAnsi="Times New Roman"/>
          <w:b/>
          <w:bCs/>
          <w:sz w:val="24"/>
        </w:rPr>
        <w:t>§ 7 Organe des Vereins</w:t>
      </w:r>
    </w:p>
    <w:p w:rsidR="00000000" w:rsidRDefault="00C8734B">
      <w:pPr>
        <w:pStyle w:val="content"/>
        <w:spacing w:before="0" w:beforeAutospacing="0" w:after="0" w:afterAutospacing="0" w:line="360" w:lineRule="auto"/>
        <w:jc w:val="center"/>
        <w:rPr>
          <w:rFonts w:ascii="Times New Roman" w:hAnsi="Times New Roman"/>
          <w:sz w:val="24"/>
        </w:rPr>
      </w:pPr>
    </w:p>
    <w:p w:rsidR="00000000" w:rsidRDefault="00C8734B">
      <w:pPr>
        <w:pStyle w:val="content"/>
        <w:spacing w:before="0" w:beforeAutospacing="0" w:after="0" w:afterAutospacing="0" w:line="360" w:lineRule="auto"/>
        <w:rPr>
          <w:rFonts w:ascii="Times New Roman" w:hAnsi="Times New Roman"/>
          <w:sz w:val="24"/>
        </w:rPr>
      </w:pPr>
      <w:r>
        <w:rPr>
          <w:rFonts w:ascii="Times New Roman" w:hAnsi="Times New Roman"/>
          <w:sz w:val="24"/>
        </w:rPr>
        <w:t>Vereinsorgane sind die Mitglie</w:t>
      </w:r>
      <w:r>
        <w:rPr>
          <w:rFonts w:ascii="Times New Roman" w:hAnsi="Times New Roman"/>
          <w:sz w:val="24"/>
        </w:rPr>
        <w:t>derversammlung und der Vorstand.</w:t>
      </w: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sz w:val="24"/>
        </w:rPr>
      </w:pPr>
      <w:r>
        <w:rPr>
          <w:rFonts w:ascii="Times New Roman" w:hAnsi="Times New Roman"/>
          <w:b/>
          <w:bCs/>
          <w:sz w:val="24"/>
        </w:rPr>
        <w:t>§ 8 Vorstand</w:t>
      </w:r>
    </w:p>
    <w:p w:rsidR="00000000" w:rsidRDefault="00C8734B">
      <w:pPr>
        <w:numPr>
          <w:ilvl w:val="0"/>
          <w:numId w:val="5"/>
        </w:numPr>
        <w:spacing w:before="100" w:beforeAutospacing="1" w:after="100" w:afterAutospacing="1" w:line="360" w:lineRule="auto"/>
        <w:rPr>
          <w:rFonts w:cs="Arial"/>
          <w:szCs w:val="16"/>
        </w:rPr>
      </w:pPr>
      <w:r>
        <w:rPr>
          <w:rFonts w:cs="Arial"/>
          <w:szCs w:val="16"/>
        </w:rPr>
        <w:lastRenderedPageBreak/>
        <w:t>Der Vorstand besteht aus drei Personen:</w:t>
      </w:r>
      <w:r>
        <w:rPr>
          <w:rFonts w:cs="Arial"/>
          <w:szCs w:val="16"/>
        </w:rPr>
        <w:br/>
        <w:t xml:space="preserve">1. Vorsitzender, 2. Vorsitzender (Schriftführer), 3. Vorsitzender (Schatzmeister) </w:t>
      </w:r>
    </w:p>
    <w:p w:rsidR="00000000" w:rsidRDefault="00C8734B">
      <w:pPr>
        <w:numPr>
          <w:ilvl w:val="0"/>
          <w:numId w:val="5"/>
        </w:numPr>
        <w:spacing w:before="100" w:beforeAutospacing="1" w:after="100" w:afterAutospacing="1" w:line="360" w:lineRule="auto"/>
        <w:jc w:val="both"/>
        <w:rPr>
          <w:rFonts w:cs="Arial"/>
          <w:szCs w:val="16"/>
        </w:rPr>
      </w:pPr>
      <w:r>
        <w:rPr>
          <w:rFonts w:cs="Arial"/>
          <w:szCs w:val="16"/>
        </w:rPr>
        <w:t xml:space="preserve">Dem Vorstand werden 3 Beisitzer durch Wahl beigeordnet. </w:t>
      </w:r>
    </w:p>
    <w:p w:rsidR="00000000" w:rsidRDefault="00C8734B">
      <w:pPr>
        <w:numPr>
          <w:ilvl w:val="0"/>
          <w:numId w:val="5"/>
        </w:numPr>
        <w:spacing w:before="100" w:beforeAutospacing="1" w:after="100" w:afterAutospacing="1" w:line="360" w:lineRule="auto"/>
        <w:jc w:val="both"/>
        <w:rPr>
          <w:rFonts w:cs="Arial"/>
          <w:szCs w:val="16"/>
        </w:rPr>
      </w:pPr>
      <w:r>
        <w:rPr>
          <w:rFonts w:cs="Arial"/>
          <w:szCs w:val="16"/>
        </w:rPr>
        <w:t xml:space="preserve">Die Beisitzer sind </w:t>
      </w:r>
      <w:r>
        <w:rPr>
          <w:rFonts w:cs="Arial"/>
          <w:szCs w:val="16"/>
        </w:rPr>
        <w:t xml:space="preserve">zur Teilnahme an den Vorstandssitzungen berechtigt und haben auf diesen Stimmrecht. </w:t>
      </w:r>
    </w:p>
    <w:p w:rsidR="00000000" w:rsidRDefault="00C8734B">
      <w:pPr>
        <w:numPr>
          <w:ilvl w:val="0"/>
          <w:numId w:val="5"/>
        </w:numPr>
        <w:spacing w:before="100" w:beforeAutospacing="1" w:after="100" w:afterAutospacing="1" w:line="360" w:lineRule="auto"/>
        <w:jc w:val="both"/>
        <w:rPr>
          <w:rFonts w:cs="Arial"/>
          <w:szCs w:val="16"/>
        </w:rPr>
      </w:pPr>
      <w:r>
        <w:rPr>
          <w:rFonts w:cs="Arial"/>
          <w:szCs w:val="16"/>
        </w:rPr>
        <w:t>Der Vorstand und die Beisitzer werden von der Mitgliederversammlung auf die Dauer von zwei Jahren gewählt. Sie bleiben solange im Amt, bis eine Neuwahl erfolgt. Scheidet e</w:t>
      </w:r>
      <w:r>
        <w:rPr>
          <w:rFonts w:cs="Arial"/>
          <w:szCs w:val="16"/>
        </w:rPr>
        <w:t>in Mitglied des Vorstands während einer Amtsperiode aus, wählt der Vorstand ein Ersatzmitglied für den Rest der Amtsdauer des ausgeschiedenen Vorstandsmitglieds. Wiederwahl ist möglich. Der Vorstand ist für alle Angelegenheiten des Vereins zuständig, sowei</w:t>
      </w:r>
      <w:r>
        <w:rPr>
          <w:rFonts w:cs="Arial"/>
          <w:szCs w:val="16"/>
        </w:rPr>
        <w:t xml:space="preserve">t sie nicht durch Satzung der Mitgliederversammlung übertragen sind. Der Vorstand kann einen Beirat (Kuratorium) zu seiner Beratung berufen. </w:t>
      </w:r>
    </w:p>
    <w:p w:rsidR="00000000" w:rsidRDefault="00C8734B">
      <w:pPr>
        <w:numPr>
          <w:ilvl w:val="0"/>
          <w:numId w:val="5"/>
        </w:numPr>
        <w:spacing w:before="100" w:beforeAutospacing="1" w:after="100" w:afterAutospacing="1" w:line="360" w:lineRule="auto"/>
        <w:jc w:val="both"/>
        <w:rPr>
          <w:rFonts w:eastAsia="Arial Unicode MS" w:cs="Arial"/>
          <w:color w:val="000000"/>
          <w:szCs w:val="16"/>
        </w:rPr>
      </w:pPr>
      <w:r>
        <w:rPr>
          <w:rFonts w:cs="Arial"/>
          <w:szCs w:val="16"/>
        </w:rPr>
        <w:t>Der Dekan des Fachbereichs Medizin oder eine von ihm benannte Person wird zu Vorstandssitzungen eingeladen. Er ist</w:t>
      </w:r>
      <w:r>
        <w:rPr>
          <w:rFonts w:cs="Arial"/>
          <w:szCs w:val="16"/>
        </w:rPr>
        <w:t xml:space="preserve"> nicht stimmberechtigt. </w:t>
      </w:r>
    </w:p>
    <w:p w:rsidR="00000000" w:rsidRDefault="00C8734B">
      <w:pPr>
        <w:jc w:val="right"/>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sz w:val="24"/>
        </w:rPr>
      </w:pPr>
      <w:r>
        <w:rPr>
          <w:rFonts w:ascii="Times New Roman" w:hAnsi="Times New Roman"/>
          <w:b/>
          <w:bCs/>
          <w:sz w:val="24"/>
        </w:rPr>
        <w:t>§ 9 Vertretung und Verwaltung des Vereins</w:t>
      </w:r>
    </w:p>
    <w:p w:rsidR="00000000" w:rsidRDefault="00C8734B">
      <w:pPr>
        <w:numPr>
          <w:ilvl w:val="0"/>
          <w:numId w:val="6"/>
        </w:numPr>
        <w:spacing w:before="100" w:beforeAutospacing="1" w:after="100" w:afterAutospacing="1" w:line="360" w:lineRule="auto"/>
        <w:jc w:val="both"/>
        <w:rPr>
          <w:rFonts w:cs="Arial"/>
          <w:szCs w:val="16"/>
        </w:rPr>
      </w:pPr>
      <w:r>
        <w:rPr>
          <w:rFonts w:cs="Arial"/>
          <w:szCs w:val="16"/>
        </w:rPr>
        <w:t xml:space="preserve">Zur Vertretung des Vereins nach außen sind der 1. Vorsitzende, der 2. Vorsitzende (Schriftführer) und 3. Vorsitzende (Schatzmeister) berechtigt. Jeder ist allein vertretungsberechtigt. </w:t>
      </w:r>
    </w:p>
    <w:p w:rsidR="00000000" w:rsidRDefault="00C8734B">
      <w:pPr>
        <w:numPr>
          <w:ilvl w:val="0"/>
          <w:numId w:val="6"/>
        </w:numPr>
        <w:spacing w:before="100" w:beforeAutospacing="1" w:after="100" w:afterAutospacing="1" w:line="360" w:lineRule="auto"/>
        <w:jc w:val="both"/>
        <w:rPr>
          <w:rFonts w:cs="Arial"/>
          <w:szCs w:val="16"/>
        </w:rPr>
      </w:pPr>
      <w:r>
        <w:rPr>
          <w:rFonts w:cs="Arial"/>
          <w:szCs w:val="16"/>
        </w:rPr>
        <w:t>Al</w:t>
      </w:r>
      <w:r>
        <w:rPr>
          <w:rFonts w:cs="Arial"/>
          <w:szCs w:val="16"/>
        </w:rPr>
        <w:t xml:space="preserve">le grundsätzlichen Angelegenheiten und Entscheidungen unterliegen der Beschlussfassung einer Mitgliederversammlung. Die Mitgliederversammlung hat insbesondere folgende Aufgaben: </w:t>
      </w:r>
    </w:p>
    <w:p w:rsidR="00000000" w:rsidRDefault="00C8734B">
      <w:pPr>
        <w:numPr>
          <w:ilvl w:val="1"/>
          <w:numId w:val="6"/>
        </w:numPr>
        <w:spacing w:before="100" w:beforeAutospacing="1" w:after="100" w:afterAutospacing="1" w:line="360" w:lineRule="auto"/>
        <w:jc w:val="both"/>
        <w:rPr>
          <w:rFonts w:cs="Arial"/>
          <w:szCs w:val="16"/>
        </w:rPr>
      </w:pPr>
      <w:r>
        <w:rPr>
          <w:rFonts w:cs="Arial"/>
          <w:szCs w:val="16"/>
        </w:rPr>
        <w:t xml:space="preserve">Genehmigung des Haushaltsplans für das kommende Geschäftsjahr, </w:t>
      </w:r>
    </w:p>
    <w:p w:rsidR="00000000" w:rsidRDefault="00C8734B">
      <w:pPr>
        <w:numPr>
          <w:ilvl w:val="1"/>
          <w:numId w:val="6"/>
        </w:numPr>
        <w:spacing w:before="100" w:beforeAutospacing="1" w:after="100" w:afterAutospacing="1" w:line="360" w:lineRule="auto"/>
        <w:jc w:val="both"/>
        <w:rPr>
          <w:rFonts w:cs="Arial"/>
          <w:szCs w:val="16"/>
        </w:rPr>
      </w:pPr>
      <w:r>
        <w:rPr>
          <w:rFonts w:cs="Arial"/>
          <w:szCs w:val="16"/>
        </w:rPr>
        <w:t>Entgegennahme</w:t>
      </w:r>
      <w:r>
        <w:rPr>
          <w:rFonts w:cs="Arial"/>
          <w:szCs w:val="16"/>
        </w:rPr>
        <w:t xml:space="preserve"> des Rechenschaftsberichts des Vorstands und dessen Entlastung, </w:t>
      </w:r>
    </w:p>
    <w:p w:rsidR="00000000" w:rsidRDefault="00C8734B">
      <w:pPr>
        <w:numPr>
          <w:ilvl w:val="1"/>
          <w:numId w:val="6"/>
        </w:numPr>
        <w:spacing w:before="100" w:beforeAutospacing="1" w:after="100" w:afterAutospacing="1" w:line="360" w:lineRule="auto"/>
        <w:jc w:val="both"/>
        <w:rPr>
          <w:rFonts w:cs="Arial"/>
          <w:szCs w:val="16"/>
        </w:rPr>
      </w:pPr>
      <w:r>
        <w:rPr>
          <w:rFonts w:cs="Arial"/>
          <w:szCs w:val="16"/>
        </w:rPr>
        <w:t xml:space="preserve">Wahl des Vorstands, </w:t>
      </w:r>
    </w:p>
    <w:p w:rsidR="00000000" w:rsidRDefault="00C8734B">
      <w:pPr>
        <w:numPr>
          <w:ilvl w:val="1"/>
          <w:numId w:val="6"/>
        </w:numPr>
        <w:spacing w:before="100" w:beforeAutospacing="1" w:after="100" w:afterAutospacing="1" w:line="360" w:lineRule="auto"/>
        <w:jc w:val="both"/>
        <w:rPr>
          <w:rFonts w:cs="Arial"/>
          <w:szCs w:val="16"/>
        </w:rPr>
      </w:pPr>
      <w:r>
        <w:rPr>
          <w:rFonts w:cs="Arial"/>
          <w:szCs w:val="16"/>
        </w:rPr>
        <w:t xml:space="preserve">Festsetzung der Höhe des Mitgliedsbeitrags, </w:t>
      </w:r>
    </w:p>
    <w:p w:rsidR="00000000" w:rsidRDefault="00C8734B">
      <w:pPr>
        <w:numPr>
          <w:ilvl w:val="1"/>
          <w:numId w:val="6"/>
        </w:numPr>
        <w:spacing w:before="100" w:beforeAutospacing="1" w:after="100" w:afterAutospacing="1" w:line="360" w:lineRule="auto"/>
        <w:jc w:val="both"/>
        <w:rPr>
          <w:rFonts w:cs="Arial"/>
          <w:szCs w:val="16"/>
        </w:rPr>
      </w:pPr>
      <w:r>
        <w:rPr>
          <w:rFonts w:cs="Arial"/>
          <w:szCs w:val="16"/>
        </w:rPr>
        <w:t xml:space="preserve">Beschlüsse über Satzungsänderung und Vereinsauflösung, </w:t>
      </w:r>
    </w:p>
    <w:p w:rsidR="00000000" w:rsidRDefault="00C8734B">
      <w:pPr>
        <w:numPr>
          <w:ilvl w:val="1"/>
          <w:numId w:val="6"/>
        </w:numPr>
        <w:spacing w:before="100" w:beforeAutospacing="1" w:after="100" w:afterAutospacing="1" w:line="360" w:lineRule="auto"/>
        <w:rPr>
          <w:rFonts w:cs="Arial"/>
          <w:szCs w:val="16"/>
        </w:rPr>
      </w:pPr>
      <w:r>
        <w:rPr>
          <w:rFonts w:cs="Arial"/>
          <w:szCs w:val="16"/>
        </w:rPr>
        <w:t xml:space="preserve">Ernennung von Ehrenmitgliedern. </w:t>
      </w:r>
    </w:p>
    <w:p w:rsidR="00000000" w:rsidRDefault="00C8734B">
      <w:pPr>
        <w:numPr>
          <w:ilvl w:val="0"/>
          <w:numId w:val="6"/>
        </w:numPr>
        <w:spacing w:before="100" w:beforeAutospacing="1" w:after="100" w:afterAutospacing="1" w:line="360" w:lineRule="auto"/>
        <w:jc w:val="both"/>
        <w:rPr>
          <w:rFonts w:eastAsia="Arial Unicode MS" w:cs="Arial"/>
          <w:color w:val="000000"/>
          <w:szCs w:val="16"/>
        </w:rPr>
      </w:pPr>
      <w:r>
        <w:rPr>
          <w:rFonts w:cs="Arial"/>
          <w:szCs w:val="16"/>
        </w:rPr>
        <w:t>Die Mitgliederversammlung bestimmt z</w:t>
      </w:r>
      <w:r>
        <w:rPr>
          <w:rFonts w:cs="Arial"/>
          <w:szCs w:val="16"/>
        </w:rPr>
        <w:t xml:space="preserve">wei Rechnungsprüfer, die die Finanzverwaltung des Vereins des vergangenen Jahres prüfen und auf der Mitgliederversammlung Bericht erstatten. </w:t>
      </w:r>
    </w:p>
    <w:p w:rsidR="00000000" w:rsidRDefault="00C8734B">
      <w:pPr>
        <w:jc w:val="both"/>
        <w:rPr>
          <w:rFonts w:ascii="Arial Unicode MS" w:eastAsia="Arial Unicode MS" w:hAnsi="Arial Unicode MS" w:cs="Arial Unicode MS"/>
          <w:color w:val="000000"/>
        </w:rPr>
      </w:pPr>
    </w:p>
    <w:p w:rsidR="00000000" w:rsidRDefault="00C8734B">
      <w:pPr>
        <w:jc w:val="both"/>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b/>
          <w:bCs/>
          <w:sz w:val="24"/>
        </w:rPr>
      </w:pPr>
      <w:r>
        <w:rPr>
          <w:rFonts w:ascii="Times New Roman" w:hAnsi="Times New Roman"/>
          <w:b/>
          <w:bCs/>
          <w:sz w:val="24"/>
        </w:rPr>
        <w:t>§ 10 Mitgliederversammlungen</w:t>
      </w:r>
    </w:p>
    <w:p w:rsidR="00000000" w:rsidRDefault="00C8734B">
      <w:pPr>
        <w:pStyle w:val="content"/>
        <w:spacing w:before="0" w:beforeAutospacing="0" w:after="0" w:afterAutospacing="0" w:line="360" w:lineRule="auto"/>
        <w:jc w:val="both"/>
        <w:rPr>
          <w:rFonts w:ascii="Times New Roman" w:hAnsi="Times New Roman"/>
          <w:sz w:val="24"/>
        </w:rPr>
      </w:pPr>
    </w:p>
    <w:p w:rsidR="00000000" w:rsidRDefault="00C8734B">
      <w:pPr>
        <w:pStyle w:val="content"/>
        <w:spacing w:before="0" w:beforeAutospacing="0" w:after="0" w:afterAutospacing="0" w:line="360" w:lineRule="auto"/>
        <w:jc w:val="both"/>
        <w:rPr>
          <w:rFonts w:ascii="Times New Roman" w:hAnsi="Times New Roman"/>
          <w:sz w:val="24"/>
        </w:rPr>
      </w:pPr>
      <w:r>
        <w:rPr>
          <w:rFonts w:ascii="Times New Roman" w:hAnsi="Times New Roman"/>
          <w:sz w:val="24"/>
        </w:rPr>
        <w:t>Mitgliederversammlungen werden mindestens einmal im Kalenderjahr durch den Vorstan</w:t>
      </w:r>
      <w:r>
        <w:rPr>
          <w:rFonts w:ascii="Times New Roman" w:hAnsi="Times New Roman"/>
          <w:sz w:val="24"/>
        </w:rPr>
        <w:t>d einberufen. Die Einberufung wird allen Mitgliedern schriftlich bekannt gegeben. Auf Verlangen von mindestens einem Viertel der stimmberechtigten Mitglieder muss der Vorstand eine Mitgliederversammlung einberufen. Entscheidungen werden mit einfacher Stimm</w:t>
      </w:r>
      <w:r>
        <w:rPr>
          <w:rFonts w:ascii="Times New Roman" w:hAnsi="Times New Roman"/>
          <w:sz w:val="24"/>
        </w:rPr>
        <w:t>enmehrheit der erschienenen stimmberechtigten Mitglieder getroffen. Eine Änderung der Satzung erfordert eine 3/4 Mehrheit der Anwesenden, mindestens jedoch 10 Stimmen. Die Beschlüsse der Mitgliederversammlung sind zu protokollieren und vom Versammlungsleit</w:t>
      </w:r>
      <w:r>
        <w:rPr>
          <w:rFonts w:ascii="Times New Roman" w:hAnsi="Times New Roman"/>
          <w:sz w:val="24"/>
        </w:rPr>
        <w:t>er gegenzuzeichnen.</w:t>
      </w:r>
    </w:p>
    <w:p w:rsidR="00000000" w:rsidRDefault="00C8734B">
      <w:pPr>
        <w:pStyle w:val="content"/>
        <w:spacing w:before="0" w:beforeAutospacing="0" w:after="0" w:afterAutospacing="0" w:line="360" w:lineRule="auto"/>
        <w:jc w:val="center"/>
        <w:rPr>
          <w:rFonts w:ascii="Times New Roman" w:hAnsi="Times New Roman"/>
          <w:b/>
          <w:bCs/>
          <w:sz w:val="24"/>
        </w:rPr>
      </w:pPr>
    </w:p>
    <w:p w:rsidR="00000000" w:rsidRDefault="00C8734B">
      <w:pPr>
        <w:pStyle w:val="content"/>
        <w:spacing w:before="0" w:beforeAutospacing="0" w:after="0" w:afterAutospacing="0" w:line="360" w:lineRule="auto"/>
        <w:jc w:val="center"/>
        <w:rPr>
          <w:rFonts w:ascii="Times New Roman" w:hAnsi="Times New Roman"/>
          <w:b/>
          <w:bCs/>
          <w:sz w:val="24"/>
        </w:rPr>
      </w:pPr>
      <w:r>
        <w:rPr>
          <w:rFonts w:ascii="Times New Roman" w:hAnsi="Times New Roman"/>
          <w:b/>
          <w:bCs/>
          <w:sz w:val="24"/>
        </w:rPr>
        <w:t>§ 11 Auflösung des Vereins</w:t>
      </w:r>
    </w:p>
    <w:p w:rsidR="00000000" w:rsidRDefault="00C8734B">
      <w:pPr>
        <w:pStyle w:val="content"/>
        <w:spacing w:before="0" w:beforeAutospacing="0" w:after="0" w:afterAutospacing="0" w:line="360" w:lineRule="auto"/>
        <w:jc w:val="center"/>
        <w:rPr>
          <w:rFonts w:ascii="Times New Roman" w:hAnsi="Times New Roman"/>
          <w:sz w:val="24"/>
        </w:rPr>
      </w:pPr>
    </w:p>
    <w:p w:rsidR="00000000" w:rsidRDefault="00C8734B">
      <w:pPr>
        <w:pStyle w:val="content"/>
        <w:spacing w:before="0" w:beforeAutospacing="0" w:after="0" w:afterAutospacing="0" w:line="360" w:lineRule="auto"/>
        <w:jc w:val="both"/>
        <w:rPr>
          <w:rFonts w:ascii="Times New Roman" w:hAnsi="Times New Roman"/>
          <w:sz w:val="24"/>
        </w:rPr>
      </w:pPr>
      <w:r>
        <w:rPr>
          <w:rFonts w:ascii="Times New Roman" w:hAnsi="Times New Roman"/>
          <w:sz w:val="24"/>
        </w:rPr>
        <w:t>Die Auflösung des Vereins kann nur in einer Mitgliederversammlung mit einer Mehrheit von neun Zehnteln der abgegebenen gültigen Stimmen beschlossen werden, wobei mindestens 15 Personen dafür stimmen müssen.</w:t>
      </w:r>
    </w:p>
    <w:p w:rsidR="00000000" w:rsidRDefault="00C8734B">
      <w:pPr>
        <w:jc w:val="right"/>
        <w:rPr>
          <w:rFonts w:ascii="Arial Unicode MS" w:eastAsia="Arial Unicode MS" w:hAnsi="Arial Unicode MS" w:cs="Arial Unicode MS"/>
          <w:color w:val="000000"/>
        </w:rPr>
      </w:pPr>
    </w:p>
    <w:p w:rsidR="00000000" w:rsidRDefault="00C8734B">
      <w:pPr>
        <w:jc w:val="right"/>
        <w:rPr>
          <w:rFonts w:ascii="Arial Unicode MS" w:eastAsia="Arial Unicode MS" w:hAnsi="Arial Unicode MS" w:cs="Arial Unicode MS"/>
          <w:color w:val="000000"/>
        </w:rPr>
      </w:pPr>
    </w:p>
    <w:p w:rsidR="00000000" w:rsidRDefault="00C8734B">
      <w:pPr>
        <w:pStyle w:val="content"/>
        <w:spacing w:before="0" w:beforeAutospacing="0" w:after="0" w:afterAutospacing="0" w:line="360" w:lineRule="auto"/>
        <w:jc w:val="center"/>
        <w:rPr>
          <w:rFonts w:ascii="Times New Roman" w:hAnsi="Times New Roman"/>
          <w:sz w:val="24"/>
        </w:rPr>
      </w:pPr>
      <w:r>
        <w:rPr>
          <w:rFonts w:ascii="Times New Roman" w:hAnsi="Times New Roman"/>
          <w:b/>
          <w:bCs/>
          <w:sz w:val="24"/>
        </w:rPr>
        <w:t>§ 12 Datenschutz</w:t>
      </w:r>
    </w:p>
    <w:p w:rsidR="00000000" w:rsidRDefault="00C8734B">
      <w:pPr>
        <w:numPr>
          <w:ilvl w:val="0"/>
          <w:numId w:val="7"/>
        </w:numPr>
        <w:spacing w:before="100" w:beforeAutospacing="1" w:after="100" w:afterAutospacing="1" w:line="360" w:lineRule="auto"/>
        <w:jc w:val="both"/>
        <w:rPr>
          <w:rFonts w:cs="Arial"/>
          <w:szCs w:val="16"/>
        </w:rPr>
      </w:pPr>
      <w:r>
        <w:rPr>
          <w:rFonts w:cs="Arial"/>
          <w:szCs w:val="16"/>
        </w:rPr>
        <w:t>Jedes Mitglied verpflichtet sich, sämtliche datenschutzrechtlichen Bestimmungen  einzuhalten. Insbesondere darf ein Mitglied personenbezogene Daten eines anderen Mitglieds ohne dessen Zustimmung weder an Dritte weitergeben noch selbst in</w:t>
      </w:r>
      <w:r>
        <w:rPr>
          <w:rFonts w:cs="Arial"/>
          <w:szCs w:val="16"/>
        </w:rPr>
        <w:t xml:space="preserve"> irgendeiner Weise nutzen, die nicht dem Vereinszweck dient. </w:t>
      </w:r>
    </w:p>
    <w:p w:rsidR="00000000" w:rsidRDefault="00C8734B">
      <w:pPr>
        <w:numPr>
          <w:ilvl w:val="0"/>
          <w:numId w:val="7"/>
        </w:numPr>
        <w:spacing w:before="100" w:beforeAutospacing="1" w:after="100" w:afterAutospacing="1" w:line="360" w:lineRule="auto"/>
        <w:jc w:val="both"/>
        <w:rPr>
          <w:rFonts w:eastAsia="Arial Unicode MS" w:cs="Arial"/>
          <w:color w:val="000000"/>
          <w:szCs w:val="16"/>
        </w:rPr>
      </w:pPr>
      <w:r>
        <w:rPr>
          <w:rFonts w:cs="Arial"/>
          <w:szCs w:val="16"/>
        </w:rPr>
        <w:t>Bei Verstößen eines Mitglieds gegen Absatz 1 kann der Vorstand das Mitglied bis zur nächsten Mitgliederversammlung vom Zugang zu den Mitgliederdaten mit sofortiger Wirkung ausschließen. In diese</w:t>
      </w:r>
      <w:r>
        <w:rPr>
          <w:rFonts w:cs="Arial"/>
          <w:szCs w:val="16"/>
        </w:rPr>
        <w:t>m Falle ruht die Mitgliedschaft bis zur nächsten Mitgliederversammlung. Auf der nächsten Mitgliederversammlung wird über den Ausschluss des Mitglieds entschieden. Weitere rechtliche Schritte, insbesondere Schadensersatzforderungen, bleiben davon unberührt.</w:t>
      </w:r>
    </w:p>
    <w:sectPr w:rsidR="0000000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734B">
      <w:r>
        <w:separator/>
      </w:r>
    </w:p>
  </w:endnote>
  <w:endnote w:type="continuationSeparator" w:id="0">
    <w:p w:rsidR="00000000" w:rsidRDefault="00C8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734B">
      <w:r>
        <w:separator/>
      </w:r>
    </w:p>
  </w:footnote>
  <w:footnote w:type="continuationSeparator" w:id="0">
    <w:p w:rsidR="00000000" w:rsidRDefault="00C873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BA3"/>
    <w:multiLevelType w:val="hybridMultilevel"/>
    <w:tmpl w:val="C99E4FD6"/>
    <w:lvl w:ilvl="0" w:tplc="E848A228">
      <w:start w:val="1"/>
      <w:numFmt w:val="decimal"/>
      <w:lvlText w:val="%1."/>
      <w:lvlJc w:val="left"/>
      <w:pPr>
        <w:tabs>
          <w:tab w:val="num" w:pos="720"/>
        </w:tabs>
        <w:ind w:left="720" w:hanging="360"/>
      </w:pPr>
    </w:lvl>
    <w:lvl w:ilvl="1" w:tplc="551C9D0E">
      <w:numFmt w:val="bullet"/>
      <w:lvlText w:val="-"/>
      <w:lvlJc w:val="left"/>
      <w:pPr>
        <w:tabs>
          <w:tab w:val="num" w:pos="1440"/>
        </w:tabs>
        <w:ind w:left="1440" w:hanging="360"/>
      </w:pPr>
      <w:rPr>
        <w:rFonts w:ascii="Times New Roman" w:eastAsia="Times New Roman" w:hAnsi="Times New Roman" w:cs="Times New Roman" w:hint="default"/>
      </w:rPr>
    </w:lvl>
    <w:lvl w:ilvl="2" w:tplc="D7FC6638" w:tentative="1">
      <w:start w:val="1"/>
      <w:numFmt w:val="decimal"/>
      <w:lvlText w:val="%3."/>
      <w:lvlJc w:val="left"/>
      <w:pPr>
        <w:tabs>
          <w:tab w:val="num" w:pos="2160"/>
        </w:tabs>
        <w:ind w:left="2160" w:hanging="360"/>
      </w:pPr>
    </w:lvl>
    <w:lvl w:ilvl="3" w:tplc="D9F65C1C" w:tentative="1">
      <w:start w:val="1"/>
      <w:numFmt w:val="decimal"/>
      <w:lvlText w:val="%4."/>
      <w:lvlJc w:val="left"/>
      <w:pPr>
        <w:tabs>
          <w:tab w:val="num" w:pos="2880"/>
        </w:tabs>
        <w:ind w:left="2880" w:hanging="360"/>
      </w:pPr>
    </w:lvl>
    <w:lvl w:ilvl="4" w:tplc="06600E38" w:tentative="1">
      <w:start w:val="1"/>
      <w:numFmt w:val="decimal"/>
      <w:lvlText w:val="%5."/>
      <w:lvlJc w:val="left"/>
      <w:pPr>
        <w:tabs>
          <w:tab w:val="num" w:pos="3600"/>
        </w:tabs>
        <w:ind w:left="3600" w:hanging="360"/>
      </w:pPr>
    </w:lvl>
    <w:lvl w:ilvl="5" w:tplc="E6501B4A" w:tentative="1">
      <w:start w:val="1"/>
      <w:numFmt w:val="decimal"/>
      <w:lvlText w:val="%6."/>
      <w:lvlJc w:val="left"/>
      <w:pPr>
        <w:tabs>
          <w:tab w:val="num" w:pos="4320"/>
        </w:tabs>
        <w:ind w:left="4320" w:hanging="360"/>
      </w:pPr>
    </w:lvl>
    <w:lvl w:ilvl="6" w:tplc="2A60F5AA" w:tentative="1">
      <w:start w:val="1"/>
      <w:numFmt w:val="decimal"/>
      <w:lvlText w:val="%7."/>
      <w:lvlJc w:val="left"/>
      <w:pPr>
        <w:tabs>
          <w:tab w:val="num" w:pos="5040"/>
        </w:tabs>
        <w:ind w:left="5040" w:hanging="360"/>
      </w:pPr>
    </w:lvl>
    <w:lvl w:ilvl="7" w:tplc="0F268A38" w:tentative="1">
      <w:start w:val="1"/>
      <w:numFmt w:val="decimal"/>
      <w:lvlText w:val="%8."/>
      <w:lvlJc w:val="left"/>
      <w:pPr>
        <w:tabs>
          <w:tab w:val="num" w:pos="5760"/>
        </w:tabs>
        <w:ind w:left="5760" w:hanging="360"/>
      </w:pPr>
    </w:lvl>
    <w:lvl w:ilvl="8" w:tplc="F6D85F9E" w:tentative="1">
      <w:start w:val="1"/>
      <w:numFmt w:val="decimal"/>
      <w:lvlText w:val="%9."/>
      <w:lvlJc w:val="left"/>
      <w:pPr>
        <w:tabs>
          <w:tab w:val="num" w:pos="6480"/>
        </w:tabs>
        <w:ind w:left="6480" w:hanging="360"/>
      </w:pPr>
    </w:lvl>
  </w:abstractNum>
  <w:abstractNum w:abstractNumId="1" w15:restartNumberingAfterBreak="0">
    <w:nsid w:val="210905EA"/>
    <w:multiLevelType w:val="hybridMultilevel"/>
    <w:tmpl w:val="449EBD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5A551E"/>
    <w:multiLevelType w:val="hybridMultilevel"/>
    <w:tmpl w:val="5C76971A"/>
    <w:lvl w:ilvl="0" w:tplc="3D045036">
      <w:start w:val="1"/>
      <w:numFmt w:val="decimal"/>
      <w:lvlText w:val="%1."/>
      <w:lvlJc w:val="left"/>
      <w:pPr>
        <w:tabs>
          <w:tab w:val="num" w:pos="720"/>
        </w:tabs>
        <w:ind w:left="720" w:hanging="360"/>
      </w:pPr>
    </w:lvl>
    <w:lvl w:ilvl="1" w:tplc="9098945A">
      <w:start w:val="1"/>
      <w:numFmt w:val="bullet"/>
      <w:lvlText w:val="o"/>
      <w:lvlJc w:val="left"/>
      <w:pPr>
        <w:tabs>
          <w:tab w:val="num" w:pos="1440"/>
        </w:tabs>
        <w:ind w:left="1440" w:hanging="360"/>
      </w:pPr>
      <w:rPr>
        <w:rFonts w:ascii="Courier New" w:hAnsi="Courier New" w:hint="default"/>
        <w:sz w:val="20"/>
      </w:rPr>
    </w:lvl>
    <w:lvl w:ilvl="2" w:tplc="A38EECCE">
      <w:start w:val="1"/>
      <w:numFmt w:val="decimal"/>
      <w:lvlText w:val="%3."/>
      <w:lvlJc w:val="left"/>
      <w:pPr>
        <w:tabs>
          <w:tab w:val="num" w:pos="2160"/>
        </w:tabs>
        <w:ind w:left="2160" w:hanging="360"/>
      </w:pPr>
    </w:lvl>
    <w:lvl w:ilvl="3" w:tplc="271CB7B6" w:tentative="1">
      <w:start w:val="1"/>
      <w:numFmt w:val="decimal"/>
      <w:lvlText w:val="%4."/>
      <w:lvlJc w:val="left"/>
      <w:pPr>
        <w:tabs>
          <w:tab w:val="num" w:pos="2880"/>
        </w:tabs>
        <w:ind w:left="2880" w:hanging="360"/>
      </w:pPr>
    </w:lvl>
    <w:lvl w:ilvl="4" w:tplc="35C05C9C" w:tentative="1">
      <w:start w:val="1"/>
      <w:numFmt w:val="decimal"/>
      <w:lvlText w:val="%5."/>
      <w:lvlJc w:val="left"/>
      <w:pPr>
        <w:tabs>
          <w:tab w:val="num" w:pos="3600"/>
        </w:tabs>
        <w:ind w:left="3600" w:hanging="360"/>
      </w:pPr>
    </w:lvl>
    <w:lvl w:ilvl="5" w:tplc="4858D154" w:tentative="1">
      <w:start w:val="1"/>
      <w:numFmt w:val="decimal"/>
      <w:lvlText w:val="%6."/>
      <w:lvlJc w:val="left"/>
      <w:pPr>
        <w:tabs>
          <w:tab w:val="num" w:pos="4320"/>
        </w:tabs>
        <w:ind w:left="4320" w:hanging="360"/>
      </w:pPr>
    </w:lvl>
    <w:lvl w:ilvl="6" w:tplc="3ED6E2BA" w:tentative="1">
      <w:start w:val="1"/>
      <w:numFmt w:val="decimal"/>
      <w:lvlText w:val="%7."/>
      <w:lvlJc w:val="left"/>
      <w:pPr>
        <w:tabs>
          <w:tab w:val="num" w:pos="5040"/>
        </w:tabs>
        <w:ind w:left="5040" w:hanging="360"/>
      </w:pPr>
    </w:lvl>
    <w:lvl w:ilvl="7" w:tplc="BD46C378" w:tentative="1">
      <w:start w:val="1"/>
      <w:numFmt w:val="decimal"/>
      <w:lvlText w:val="%8."/>
      <w:lvlJc w:val="left"/>
      <w:pPr>
        <w:tabs>
          <w:tab w:val="num" w:pos="5760"/>
        </w:tabs>
        <w:ind w:left="5760" w:hanging="360"/>
      </w:pPr>
    </w:lvl>
    <w:lvl w:ilvl="8" w:tplc="8F88CCE2" w:tentative="1">
      <w:start w:val="1"/>
      <w:numFmt w:val="decimal"/>
      <w:lvlText w:val="%9."/>
      <w:lvlJc w:val="left"/>
      <w:pPr>
        <w:tabs>
          <w:tab w:val="num" w:pos="6480"/>
        </w:tabs>
        <w:ind w:left="6480" w:hanging="360"/>
      </w:pPr>
    </w:lvl>
  </w:abstractNum>
  <w:abstractNum w:abstractNumId="3" w15:restartNumberingAfterBreak="0">
    <w:nsid w:val="2E054116"/>
    <w:multiLevelType w:val="hybridMultilevel"/>
    <w:tmpl w:val="4B00BBC8"/>
    <w:lvl w:ilvl="0" w:tplc="04070001">
      <w:start w:val="1"/>
      <w:numFmt w:val="bullet"/>
      <w:lvlText w:val=""/>
      <w:lvlJc w:val="left"/>
      <w:pPr>
        <w:tabs>
          <w:tab w:val="num" w:pos="2130"/>
        </w:tabs>
        <w:ind w:left="2130" w:hanging="360"/>
      </w:pPr>
      <w:rPr>
        <w:rFonts w:ascii="Symbol" w:hAnsi="Symbol" w:hint="default"/>
      </w:rPr>
    </w:lvl>
    <w:lvl w:ilvl="1" w:tplc="04070003" w:tentative="1">
      <w:start w:val="1"/>
      <w:numFmt w:val="bullet"/>
      <w:lvlText w:val="o"/>
      <w:lvlJc w:val="left"/>
      <w:pPr>
        <w:tabs>
          <w:tab w:val="num" w:pos="2850"/>
        </w:tabs>
        <w:ind w:left="2850" w:hanging="360"/>
      </w:pPr>
      <w:rPr>
        <w:rFonts w:ascii="Courier New" w:hAnsi="Courier New" w:hint="default"/>
      </w:rPr>
    </w:lvl>
    <w:lvl w:ilvl="2" w:tplc="04070005" w:tentative="1">
      <w:start w:val="1"/>
      <w:numFmt w:val="bullet"/>
      <w:lvlText w:val=""/>
      <w:lvlJc w:val="left"/>
      <w:pPr>
        <w:tabs>
          <w:tab w:val="num" w:pos="3570"/>
        </w:tabs>
        <w:ind w:left="3570" w:hanging="360"/>
      </w:pPr>
      <w:rPr>
        <w:rFonts w:ascii="Wingdings" w:hAnsi="Wingdings" w:hint="default"/>
      </w:rPr>
    </w:lvl>
    <w:lvl w:ilvl="3" w:tplc="04070001" w:tentative="1">
      <w:start w:val="1"/>
      <w:numFmt w:val="bullet"/>
      <w:lvlText w:val=""/>
      <w:lvlJc w:val="left"/>
      <w:pPr>
        <w:tabs>
          <w:tab w:val="num" w:pos="4290"/>
        </w:tabs>
        <w:ind w:left="4290" w:hanging="360"/>
      </w:pPr>
      <w:rPr>
        <w:rFonts w:ascii="Symbol" w:hAnsi="Symbol" w:hint="default"/>
      </w:rPr>
    </w:lvl>
    <w:lvl w:ilvl="4" w:tplc="04070003" w:tentative="1">
      <w:start w:val="1"/>
      <w:numFmt w:val="bullet"/>
      <w:lvlText w:val="o"/>
      <w:lvlJc w:val="left"/>
      <w:pPr>
        <w:tabs>
          <w:tab w:val="num" w:pos="5010"/>
        </w:tabs>
        <w:ind w:left="5010" w:hanging="360"/>
      </w:pPr>
      <w:rPr>
        <w:rFonts w:ascii="Courier New" w:hAnsi="Courier New" w:hint="default"/>
      </w:rPr>
    </w:lvl>
    <w:lvl w:ilvl="5" w:tplc="04070005" w:tentative="1">
      <w:start w:val="1"/>
      <w:numFmt w:val="bullet"/>
      <w:lvlText w:val=""/>
      <w:lvlJc w:val="left"/>
      <w:pPr>
        <w:tabs>
          <w:tab w:val="num" w:pos="5730"/>
        </w:tabs>
        <w:ind w:left="5730" w:hanging="360"/>
      </w:pPr>
      <w:rPr>
        <w:rFonts w:ascii="Wingdings" w:hAnsi="Wingdings" w:hint="default"/>
      </w:rPr>
    </w:lvl>
    <w:lvl w:ilvl="6" w:tplc="04070001" w:tentative="1">
      <w:start w:val="1"/>
      <w:numFmt w:val="bullet"/>
      <w:lvlText w:val=""/>
      <w:lvlJc w:val="left"/>
      <w:pPr>
        <w:tabs>
          <w:tab w:val="num" w:pos="6450"/>
        </w:tabs>
        <w:ind w:left="6450" w:hanging="360"/>
      </w:pPr>
      <w:rPr>
        <w:rFonts w:ascii="Symbol" w:hAnsi="Symbol" w:hint="default"/>
      </w:rPr>
    </w:lvl>
    <w:lvl w:ilvl="7" w:tplc="04070003" w:tentative="1">
      <w:start w:val="1"/>
      <w:numFmt w:val="bullet"/>
      <w:lvlText w:val="o"/>
      <w:lvlJc w:val="left"/>
      <w:pPr>
        <w:tabs>
          <w:tab w:val="num" w:pos="7170"/>
        </w:tabs>
        <w:ind w:left="7170" w:hanging="360"/>
      </w:pPr>
      <w:rPr>
        <w:rFonts w:ascii="Courier New" w:hAnsi="Courier New" w:hint="default"/>
      </w:rPr>
    </w:lvl>
    <w:lvl w:ilvl="8" w:tplc="04070005" w:tentative="1">
      <w:start w:val="1"/>
      <w:numFmt w:val="bullet"/>
      <w:lvlText w:val=""/>
      <w:lvlJc w:val="left"/>
      <w:pPr>
        <w:tabs>
          <w:tab w:val="num" w:pos="7890"/>
        </w:tabs>
        <w:ind w:left="7890" w:hanging="360"/>
      </w:pPr>
      <w:rPr>
        <w:rFonts w:ascii="Wingdings" w:hAnsi="Wingdings" w:hint="default"/>
      </w:rPr>
    </w:lvl>
  </w:abstractNum>
  <w:abstractNum w:abstractNumId="4" w15:restartNumberingAfterBreak="0">
    <w:nsid w:val="39900114"/>
    <w:multiLevelType w:val="hybridMultilevel"/>
    <w:tmpl w:val="2A94CA22"/>
    <w:lvl w:ilvl="0" w:tplc="F26A90CE">
      <w:start w:val="1"/>
      <w:numFmt w:val="decimal"/>
      <w:lvlText w:val="%1."/>
      <w:lvlJc w:val="left"/>
      <w:pPr>
        <w:tabs>
          <w:tab w:val="num" w:pos="720"/>
        </w:tabs>
        <w:ind w:left="720" w:hanging="360"/>
      </w:pPr>
    </w:lvl>
    <w:lvl w:ilvl="1" w:tplc="D9C4CBB2">
      <w:start w:val="1"/>
      <w:numFmt w:val="bullet"/>
      <w:lvlText w:val="o"/>
      <w:lvlJc w:val="left"/>
      <w:pPr>
        <w:tabs>
          <w:tab w:val="num" w:pos="1440"/>
        </w:tabs>
        <w:ind w:left="1440" w:hanging="360"/>
      </w:pPr>
      <w:rPr>
        <w:rFonts w:ascii="Courier New" w:hAnsi="Courier New" w:hint="default"/>
        <w:sz w:val="20"/>
      </w:rPr>
    </w:lvl>
    <w:lvl w:ilvl="2" w:tplc="E5E2B450" w:tentative="1">
      <w:start w:val="1"/>
      <w:numFmt w:val="decimal"/>
      <w:lvlText w:val="%3."/>
      <w:lvlJc w:val="left"/>
      <w:pPr>
        <w:tabs>
          <w:tab w:val="num" w:pos="2160"/>
        </w:tabs>
        <w:ind w:left="2160" w:hanging="360"/>
      </w:pPr>
    </w:lvl>
    <w:lvl w:ilvl="3" w:tplc="168683B2" w:tentative="1">
      <w:start w:val="1"/>
      <w:numFmt w:val="decimal"/>
      <w:lvlText w:val="%4."/>
      <w:lvlJc w:val="left"/>
      <w:pPr>
        <w:tabs>
          <w:tab w:val="num" w:pos="2880"/>
        </w:tabs>
        <w:ind w:left="2880" w:hanging="360"/>
      </w:pPr>
    </w:lvl>
    <w:lvl w:ilvl="4" w:tplc="CF0EFC0A" w:tentative="1">
      <w:start w:val="1"/>
      <w:numFmt w:val="decimal"/>
      <w:lvlText w:val="%5."/>
      <w:lvlJc w:val="left"/>
      <w:pPr>
        <w:tabs>
          <w:tab w:val="num" w:pos="3600"/>
        </w:tabs>
        <w:ind w:left="3600" w:hanging="360"/>
      </w:pPr>
    </w:lvl>
    <w:lvl w:ilvl="5" w:tplc="D5DAA68E" w:tentative="1">
      <w:start w:val="1"/>
      <w:numFmt w:val="decimal"/>
      <w:lvlText w:val="%6."/>
      <w:lvlJc w:val="left"/>
      <w:pPr>
        <w:tabs>
          <w:tab w:val="num" w:pos="4320"/>
        </w:tabs>
        <w:ind w:left="4320" w:hanging="360"/>
      </w:pPr>
    </w:lvl>
    <w:lvl w:ilvl="6" w:tplc="025AA162" w:tentative="1">
      <w:start w:val="1"/>
      <w:numFmt w:val="decimal"/>
      <w:lvlText w:val="%7."/>
      <w:lvlJc w:val="left"/>
      <w:pPr>
        <w:tabs>
          <w:tab w:val="num" w:pos="5040"/>
        </w:tabs>
        <w:ind w:left="5040" w:hanging="360"/>
      </w:pPr>
    </w:lvl>
    <w:lvl w:ilvl="7" w:tplc="BA34E6FC" w:tentative="1">
      <w:start w:val="1"/>
      <w:numFmt w:val="decimal"/>
      <w:lvlText w:val="%8."/>
      <w:lvlJc w:val="left"/>
      <w:pPr>
        <w:tabs>
          <w:tab w:val="num" w:pos="5760"/>
        </w:tabs>
        <w:ind w:left="5760" w:hanging="360"/>
      </w:pPr>
    </w:lvl>
    <w:lvl w:ilvl="8" w:tplc="17268C7A" w:tentative="1">
      <w:start w:val="1"/>
      <w:numFmt w:val="decimal"/>
      <w:lvlText w:val="%9."/>
      <w:lvlJc w:val="left"/>
      <w:pPr>
        <w:tabs>
          <w:tab w:val="num" w:pos="6480"/>
        </w:tabs>
        <w:ind w:left="6480" w:hanging="360"/>
      </w:pPr>
    </w:lvl>
  </w:abstractNum>
  <w:abstractNum w:abstractNumId="5" w15:restartNumberingAfterBreak="0">
    <w:nsid w:val="44007ADC"/>
    <w:multiLevelType w:val="hybridMultilevel"/>
    <w:tmpl w:val="2F9254A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81C1D95"/>
    <w:multiLevelType w:val="hybridMultilevel"/>
    <w:tmpl w:val="DA76781E"/>
    <w:lvl w:ilvl="0" w:tplc="0407000F">
      <w:start w:val="6"/>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EDB7966"/>
    <w:multiLevelType w:val="hybridMultilevel"/>
    <w:tmpl w:val="28442A04"/>
    <w:lvl w:ilvl="0" w:tplc="392235A0">
      <w:start w:val="1"/>
      <w:numFmt w:val="decimal"/>
      <w:lvlText w:val="%1."/>
      <w:lvlJc w:val="left"/>
      <w:pPr>
        <w:tabs>
          <w:tab w:val="num" w:pos="720"/>
        </w:tabs>
        <w:ind w:left="720" w:hanging="360"/>
      </w:pPr>
    </w:lvl>
    <w:lvl w:ilvl="1" w:tplc="950A4724" w:tentative="1">
      <w:start w:val="1"/>
      <w:numFmt w:val="decimal"/>
      <w:lvlText w:val="%2."/>
      <w:lvlJc w:val="left"/>
      <w:pPr>
        <w:tabs>
          <w:tab w:val="num" w:pos="1440"/>
        </w:tabs>
        <w:ind w:left="1440" w:hanging="360"/>
      </w:pPr>
    </w:lvl>
    <w:lvl w:ilvl="2" w:tplc="9F74CAC4" w:tentative="1">
      <w:start w:val="1"/>
      <w:numFmt w:val="decimal"/>
      <w:lvlText w:val="%3."/>
      <w:lvlJc w:val="left"/>
      <w:pPr>
        <w:tabs>
          <w:tab w:val="num" w:pos="2160"/>
        </w:tabs>
        <w:ind w:left="2160" w:hanging="360"/>
      </w:pPr>
    </w:lvl>
    <w:lvl w:ilvl="3" w:tplc="53EE29C8" w:tentative="1">
      <w:start w:val="1"/>
      <w:numFmt w:val="decimal"/>
      <w:lvlText w:val="%4."/>
      <w:lvlJc w:val="left"/>
      <w:pPr>
        <w:tabs>
          <w:tab w:val="num" w:pos="2880"/>
        </w:tabs>
        <w:ind w:left="2880" w:hanging="360"/>
      </w:pPr>
    </w:lvl>
    <w:lvl w:ilvl="4" w:tplc="3F4CCB40" w:tentative="1">
      <w:start w:val="1"/>
      <w:numFmt w:val="decimal"/>
      <w:lvlText w:val="%5."/>
      <w:lvlJc w:val="left"/>
      <w:pPr>
        <w:tabs>
          <w:tab w:val="num" w:pos="3600"/>
        </w:tabs>
        <w:ind w:left="3600" w:hanging="360"/>
      </w:pPr>
    </w:lvl>
    <w:lvl w:ilvl="5" w:tplc="128A7AC2" w:tentative="1">
      <w:start w:val="1"/>
      <w:numFmt w:val="decimal"/>
      <w:lvlText w:val="%6."/>
      <w:lvlJc w:val="left"/>
      <w:pPr>
        <w:tabs>
          <w:tab w:val="num" w:pos="4320"/>
        </w:tabs>
        <w:ind w:left="4320" w:hanging="360"/>
      </w:pPr>
    </w:lvl>
    <w:lvl w:ilvl="6" w:tplc="FB464F3E" w:tentative="1">
      <w:start w:val="1"/>
      <w:numFmt w:val="decimal"/>
      <w:lvlText w:val="%7."/>
      <w:lvlJc w:val="left"/>
      <w:pPr>
        <w:tabs>
          <w:tab w:val="num" w:pos="5040"/>
        </w:tabs>
        <w:ind w:left="5040" w:hanging="360"/>
      </w:pPr>
    </w:lvl>
    <w:lvl w:ilvl="7" w:tplc="7888962A" w:tentative="1">
      <w:start w:val="1"/>
      <w:numFmt w:val="decimal"/>
      <w:lvlText w:val="%8."/>
      <w:lvlJc w:val="left"/>
      <w:pPr>
        <w:tabs>
          <w:tab w:val="num" w:pos="5760"/>
        </w:tabs>
        <w:ind w:left="5760" w:hanging="360"/>
      </w:pPr>
    </w:lvl>
    <w:lvl w:ilvl="8" w:tplc="4DFAEA42" w:tentative="1">
      <w:start w:val="1"/>
      <w:numFmt w:val="decimal"/>
      <w:lvlText w:val="%9."/>
      <w:lvlJc w:val="left"/>
      <w:pPr>
        <w:tabs>
          <w:tab w:val="num" w:pos="6480"/>
        </w:tabs>
        <w:ind w:left="6480" w:hanging="360"/>
      </w:pPr>
    </w:lvl>
  </w:abstractNum>
  <w:abstractNum w:abstractNumId="8" w15:restartNumberingAfterBreak="0">
    <w:nsid w:val="5C2E1D10"/>
    <w:multiLevelType w:val="hybridMultilevel"/>
    <w:tmpl w:val="614869D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 w15:restartNumberingAfterBreak="0">
    <w:nsid w:val="5CD10795"/>
    <w:multiLevelType w:val="hybridMultilevel"/>
    <w:tmpl w:val="39F84AA6"/>
    <w:lvl w:ilvl="0" w:tplc="3EC21CDA">
      <w:start w:val="1"/>
      <w:numFmt w:val="decimal"/>
      <w:lvlText w:val="%1."/>
      <w:lvlJc w:val="left"/>
      <w:pPr>
        <w:tabs>
          <w:tab w:val="num" w:pos="720"/>
        </w:tabs>
        <w:ind w:left="720" w:hanging="360"/>
      </w:pPr>
    </w:lvl>
    <w:lvl w:ilvl="1" w:tplc="17FA37E8" w:tentative="1">
      <w:start w:val="1"/>
      <w:numFmt w:val="decimal"/>
      <w:lvlText w:val="%2."/>
      <w:lvlJc w:val="left"/>
      <w:pPr>
        <w:tabs>
          <w:tab w:val="num" w:pos="1440"/>
        </w:tabs>
        <w:ind w:left="1440" w:hanging="360"/>
      </w:pPr>
    </w:lvl>
    <w:lvl w:ilvl="2" w:tplc="2CD447D8" w:tentative="1">
      <w:start w:val="1"/>
      <w:numFmt w:val="decimal"/>
      <w:lvlText w:val="%3."/>
      <w:lvlJc w:val="left"/>
      <w:pPr>
        <w:tabs>
          <w:tab w:val="num" w:pos="2160"/>
        </w:tabs>
        <w:ind w:left="2160" w:hanging="360"/>
      </w:pPr>
    </w:lvl>
    <w:lvl w:ilvl="3" w:tplc="9BA46960" w:tentative="1">
      <w:start w:val="1"/>
      <w:numFmt w:val="decimal"/>
      <w:lvlText w:val="%4."/>
      <w:lvlJc w:val="left"/>
      <w:pPr>
        <w:tabs>
          <w:tab w:val="num" w:pos="2880"/>
        </w:tabs>
        <w:ind w:left="2880" w:hanging="360"/>
      </w:pPr>
    </w:lvl>
    <w:lvl w:ilvl="4" w:tplc="F716C510" w:tentative="1">
      <w:start w:val="1"/>
      <w:numFmt w:val="decimal"/>
      <w:lvlText w:val="%5."/>
      <w:lvlJc w:val="left"/>
      <w:pPr>
        <w:tabs>
          <w:tab w:val="num" w:pos="3600"/>
        </w:tabs>
        <w:ind w:left="3600" w:hanging="360"/>
      </w:pPr>
    </w:lvl>
    <w:lvl w:ilvl="5" w:tplc="98929976" w:tentative="1">
      <w:start w:val="1"/>
      <w:numFmt w:val="decimal"/>
      <w:lvlText w:val="%6."/>
      <w:lvlJc w:val="left"/>
      <w:pPr>
        <w:tabs>
          <w:tab w:val="num" w:pos="4320"/>
        </w:tabs>
        <w:ind w:left="4320" w:hanging="360"/>
      </w:pPr>
    </w:lvl>
    <w:lvl w:ilvl="6" w:tplc="D7FA2640" w:tentative="1">
      <w:start w:val="1"/>
      <w:numFmt w:val="decimal"/>
      <w:lvlText w:val="%7."/>
      <w:lvlJc w:val="left"/>
      <w:pPr>
        <w:tabs>
          <w:tab w:val="num" w:pos="5040"/>
        </w:tabs>
        <w:ind w:left="5040" w:hanging="360"/>
      </w:pPr>
    </w:lvl>
    <w:lvl w:ilvl="7" w:tplc="DBBA0DF0" w:tentative="1">
      <w:start w:val="1"/>
      <w:numFmt w:val="decimal"/>
      <w:lvlText w:val="%8."/>
      <w:lvlJc w:val="left"/>
      <w:pPr>
        <w:tabs>
          <w:tab w:val="num" w:pos="5760"/>
        </w:tabs>
        <w:ind w:left="5760" w:hanging="360"/>
      </w:pPr>
    </w:lvl>
    <w:lvl w:ilvl="8" w:tplc="3656D440" w:tentative="1">
      <w:start w:val="1"/>
      <w:numFmt w:val="decimal"/>
      <w:lvlText w:val="%9."/>
      <w:lvlJc w:val="left"/>
      <w:pPr>
        <w:tabs>
          <w:tab w:val="num" w:pos="6480"/>
        </w:tabs>
        <w:ind w:left="6480" w:hanging="360"/>
      </w:pPr>
    </w:lvl>
  </w:abstractNum>
  <w:abstractNum w:abstractNumId="10" w15:restartNumberingAfterBreak="0">
    <w:nsid w:val="5D3045AE"/>
    <w:multiLevelType w:val="hybridMultilevel"/>
    <w:tmpl w:val="C330C204"/>
    <w:lvl w:ilvl="0" w:tplc="D05C1A00">
      <w:start w:val="1"/>
      <w:numFmt w:val="decimal"/>
      <w:lvlText w:val="%1."/>
      <w:lvlJc w:val="left"/>
      <w:pPr>
        <w:tabs>
          <w:tab w:val="num" w:pos="720"/>
        </w:tabs>
        <w:ind w:left="720" w:hanging="360"/>
      </w:pPr>
    </w:lvl>
    <w:lvl w:ilvl="1" w:tplc="FA74C99E" w:tentative="1">
      <w:start w:val="1"/>
      <w:numFmt w:val="decimal"/>
      <w:lvlText w:val="%2."/>
      <w:lvlJc w:val="left"/>
      <w:pPr>
        <w:tabs>
          <w:tab w:val="num" w:pos="1440"/>
        </w:tabs>
        <w:ind w:left="1440" w:hanging="360"/>
      </w:pPr>
    </w:lvl>
    <w:lvl w:ilvl="2" w:tplc="3EDAC4DE" w:tentative="1">
      <w:start w:val="1"/>
      <w:numFmt w:val="decimal"/>
      <w:lvlText w:val="%3."/>
      <w:lvlJc w:val="left"/>
      <w:pPr>
        <w:tabs>
          <w:tab w:val="num" w:pos="2160"/>
        </w:tabs>
        <w:ind w:left="2160" w:hanging="360"/>
      </w:pPr>
    </w:lvl>
    <w:lvl w:ilvl="3" w:tplc="01BCC8FE" w:tentative="1">
      <w:start w:val="1"/>
      <w:numFmt w:val="decimal"/>
      <w:lvlText w:val="%4."/>
      <w:lvlJc w:val="left"/>
      <w:pPr>
        <w:tabs>
          <w:tab w:val="num" w:pos="2880"/>
        </w:tabs>
        <w:ind w:left="2880" w:hanging="360"/>
      </w:pPr>
    </w:lvl>
    <w:lvl w:ilvl="4" w:tplc="6B04E150" w:tentative="1">
      <w:start w:val="1"/>
      <w:numFmt w:val="decimal"/>
      <w:lvlText w:val="%5."/>
      <w:lvlJc w:val="left"/>
      <w:pPr>
        <w:tabs>
          <w:tab w:val="num" w:pos="3600"/>
        </w:tabs>
        <w:ind w:left="3600" w:hanging="360"/>
      </w:pPr>
    </w:lvl>
    <w:lvl w:ilvl="5" w:tplc="6232AE9E" w:tentative="1">
      <w:start w:val="1"/>
      <w:numFmt w:val="decimal"/>
      <w:lvlText w:val="%6."/>
      <w:lvlJc w:val="left"/>
      <w:pPr>
        <w:tabs>
          <w:tab w:val="num" w:pos="4320"/>
        </w:tabs>
        <w:ind w:left="4320" w:hanging="360"/>
      </w:pPr>
    </w:lvl>
    <w:lvl w:ilvl="6" w:tplc="8838492C" w:tentative="1">
      <w:start w:val="1"/>
      <w:numFmt w:val="decimal"/>
      <w:lvlText w:val="%7."/>
      <w:lvlJc w:val="left"/>
      <w:pPr>
        <w:tabs>
          <w:tab w:val="num" w:pos="5040"/>
        </w:tabs>
        <w:ind w:left="5040" w:hanging="360"/>
      </w:pPr>
    </w:lvl>
    <w:lvl w:ilvl="7" w:tplc="6D42F366" w:tentative="1">
      <w:start w:val="1"/>
      <w:numFmt w:val="decimal"/>
      <w:lvlText w:val="%8."/>
      <w:lvlJc w:val="left"/>
      <w:pPr>
        <w:tabs>
          <w:tab w:val="num" w:pos="5760"/>
        </w:tabs>
        <w:ind w:left="5760" w:hanging="360"/>
      </w:pPr>
    </w:lvl>
    <w:lvl w:ilvl="8" w:tplc="0F8A97DE" w:tentative="1">
      <w:start w:val="1"/>
      <w:numFmt w:val="decimal"/>
      <w:lvlText w:val="%9."/>
      <w:lvlJc w:val="left"/>
      <w:pPr>
        <w:tabs>
          <w:tab w:val="num" w:pos="6480"/>
        </w:tabs>
        <w:ind w:left="6480" w:hanging="360"/>
      </w:pPr>
    </w:lvl>
  </w:abstractNum>
  <w:abstractNum w:abstractNumId="11" w15:restartNumberingAfterBreak="0">
    <w:nsid w:val="5EE54EA8"/>
    <w:multiLevelType w:val="hybridMultilevel"/>
    <w:tmpl w:val="808860DE"/>
    <w:lvl w:ilvl="0" w:tplc="A992F850">
      <w:start w:val="1"/>
      <w:numFmt w:val="decimal"/>
      <w:lvlText w:val="%1."/>
      <w:lvlJc w:val="left"/>
      <w:pPr>
        <w:tabs>
          <w:tab w:val="num" w:pos="720"/>
        </w:tabs>
        <w:ind w:left="720" w:hanging="360"/>
      </w:pPr>
    </w:lvl>
    <w:lvl w:ilvl="1" w:tplc="AB44DAAE" w:tentative="1">
      <w:start w:val="1"/>
      <w:numFmt w:val="decimal"/>
      <w:lvlText w:val="%2."/>
      <w:lvlJc w:val="left"/>
      <w:pPr>
        <w:tabs>
          <w:tab w:val="num" w:pos="1440"/>
        </w:tabs>
        <w:ind w:left="1440" w:hanging="360"/>
      </w:pPr>
    </w:lvl>
    <w:lvl w:ilvl="2" w:tplc="C6E83132" w:tentative="1">
      <w:start w:val="1"/>
      <w:numFmt w:val="decimal"/>
      <w:lvlText w:val="%3."/>
      <w:lvlJc w:val="left"/>
      <w:pPr>
        <w:tabs>
          <w:tab w:val="num" w:pos="2160"/>
        </w:tabs>
        <w:ind w:left="2160" w:hanging="360"/>
      </w:pPr>
    </w:lvl>
    <w:lvl w:ilvl="3" w:tplc="D71E3BCC" w:tentative="1">
      <w:start w:val="1"/>
      <w:numFmt w:val="decimal"/>
      <w:lvlText w:val="%4."/>
      <w:lvlJc w:val="left"/>
      <w:pPr>
        <w:tabs>
          <w:tab w:val="num" w:pos="2880"/>
        </w:tabs>
        <w:ind w:left="2880" w:hanging="360"/>
      </w:pPr>
    </w:lvl>
    <w:lvl w:ilvl="4" w:tplc="7872127C" w:tentative="1">
      <w:start w:val="1"/>
      <w:numFmt w:val="decimal"/>
      <w:lvlText w:val="%5."/>
      <w:lvlJc w:val="left"/>
      <w:pPr>
        <w:tabs>
          <w:tab w:val="num" w:pos="3600"/>
        </w:tabs>
        <w:ind w:left="3600" w:hanging="360"/>
      </w:pPr>
    </w:lvl>
    <w:lvl w:ilvl="5" w:tplc="8E528A54" w:tentative="1">
      <w:start w:val="1"/>
      <w:numFmt w:val="decimal"/>
      <w:lvlText w:val="%6."/>
      <w:lvlJc w:val="left"/>
      <w:pPr>
        <w:tabs>
          <w:tab w:val="num" w:pos="4320"/>
        </w:tabs>
        <w:ind w:left="4320" w:hanging="360"/>
      </w:pPr>
    </w:lvl>
    <w:lvl w:ilvl="6" w:tplc="4796C87A" w:tentative="1">
      <w:start w:val="1"/>
      <w:numFmt w:val="decimal"/>
      <w:lvlText w:val="%7."/>
      <w:lvlJc w:val="left"/>
      <w:pPr>
        <w:tabs>
          <w:tab w:val="num" w:pos="5040"/>
        </w:tabs>
        <w:ind w:left="5040" w:hanging="360"/>
      </w:pPr>
    </w:lvl>
    <w:lvl w:ilvl="7" w:tplc="73086920" w:tentative="1">
      <w:start w:val="1"/>
      <w:numFmt w:val="decimal"/>
      <w:lvlText w:val="%8."/>
      <w:lvlJc w:val="left"/>
      <w:pPr>
        <w:tabs>
          <w:tab w:val="num" w:pos="5760"/>
        </w:tabs>
        <w:ind w:left="5760" w:hanging="360"/>
      </w:pPr>
    </w:lvl>
    <w:lvl w:ilvl="8" w:tplc="5DCCCA88" w:tentative="1">
      <w:start w:val="1"/>
      <w:numFmt w:val="decimal"/>
      <w:lvlText w:val="%9."/>
      <w:lvlJc w:val="left"/>
      <w:pPr>
        <w:tabs>
          <w:tab w:val="num" w:pos="6480"/>
        </w:tabs>
        <w:ind w:left="6480" w:hanging="360"/>
      </w:pPr>
    </w:lvl>
  </w:abstractNum>
  <w:num w:numId="1">
    <w:abstractNumId w:val="11"/>
  </w:num>
  <w:num w:numId="2">
    <w:abstractNumId w:val="2"/>
  </w:num>
  <w:num w:numId="3">
    <w:abstractNumId w:val="9"/>
  </w:num>
  <w:num w:numId="4">
    <w:abstractNumId w:val="0"/>
  </w:num>
  <w:num w:numId="5">
    <w:abstractNumId w:val="7"/>
  </w:num>
  <w:num w:numId="6">
    <w:abstractNumId w:val="4"/>
  </w:num>
  <w:num w:numId="7">
    <w:abstractNumId w:val="10"/>
  </w:num>
  <w:num w:numId="8">
    <w:abstractNumId w:val="5"/>
  </w:num>
  <w:num w:numId="9">
    <w:abstractNumId w:val="8"/>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34B"/>
    <w:rsid w:val="00C873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A8BD42-C4C5-4FB6-B46A-0E6BA0DD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head-top">
    <w:name w:val="head-top"/>
    <w:basedOn w:val="Standard"/>
    <w:pPr>
      <w:spacing w:before="100" w:beforeAutospacing="1" w:after="100" w:afterAutospacing="1"/>
    </w:pPr>
    <w:rPr>
      <w:rFonts w:ascii="Arial" w:eastAsia="Arial Unicode MS" w:hAnsi="Arial" w:cs="Arial"/>
      <w:b/>
      <w:bCs/>
      <w:color w:val="17008B"/>
      <w:sz w:val="22"/>
      <w:szCs w:val="22"/>
    </w:rPr>
  </w:style>
  <w:style w:type="paragraph" w:customStyle="1" w:styleId="content">
    <w:name w:val="content"/>
    <w:basedOn w:val="Standard"/>
    <w:pPr>
      <w:spacing w:before="100" w:beforeAutospacing="1" w:after="100" w:afterAutospacing="1" w:line="288" w:lineRule="auto"/>
    </w:pPr>
    <w:rPr>
      <w:rFonts w:ascii="Arial" w:eastAsia="Arial Unicode MS" w:hAnsi="Arial" w:cs="Arial"/>
      <w:color w:val="000000"/>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center"/>
    </w:pPr>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alumnium.net/std-gfx/empty.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6850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Satzung Alumni Medizin Marburg e.V.</vt:lpstr>
    </vt:vector>
  </TitlesOfParts>
  <Company>Philipps-Universität Marburg</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Alumni Medizin Marburg e.V.</dc:title>
  <dc:subject/>
  <dc:creator>Werner Rottmann</dc:creator>
  <cp:keywords/>
  <dc:description/>
  <cp:lastModifiedBy>Rinke</cp:lastModifiedBy>
  <cp:revision>2</cp:revision>
  <cp:lastPrinted>2003-09-25T08:23:00Z</cp:lastPrinted>
  <dcterms:created xsi:type="dcterms:W3CDTF">2022-07-06T08:13:00Z</dcterms:created>
  <dcterms:modified xsi:type="dcterms:W3CDTF">2022-07-06T08:13:00Z</dcterms:modified>
</cp:coreProperties>
</file>