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A7FD2" w14:textId="2DD1E64D" w:rsidR="008325DE" w:rsidRPr="00890B3C" w:rsidRDefault="005910D4" w:rsidP="008325DE">
      <w:pPr>
        <w:pStyle w:val="Icontext"/>
        <w:rPr>
          <w:rFonts w:cs="Noto Sans"/>
        </w:rPr>
      </w:pPr>
      <w:r>
        <w:rPr>
          <w:rFonts w:cs="Noto Sans"/>
          <w:noProof/>
        </w:rPr>
        <w:drawing>
          <wp:anchor distT="0" distB="0" distL="114300" distR="114300" simplePos="0" relativeHeight="251659264" behindDoc="1" locked="0" layoutInCell="1" allowOverlap="1" wp14:anchorId="29B36463" wp14:editId="2FDB4230">
            <wp:simplePos x="0" y="0"/>
            <wp:positionH relativeFrom="column">
              <wp:posOffset>-737870</wp:posOffset>
            </wp:positionH>
            <wp:positionV relativeFrom="paragraph">
              <wp:posOffset>-436575</wp:posOffset>
            </wp:positionV>
            <wp:extent cx="7754112" cy="3047896"/>
            <wp:effectExtent l="0" t="0" r="0" b="63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6">
                      <a:extLst>
                        <a:ext uri="{28A0092B-C50C-407E-A947-70E740481C1C}">
                          <a14:useLocalDpi xmlns:a14="http://schemas.microsoft.com/office/drawing/2010/main" val="0"/>
                        </a:ext>
                      </a:extLst>
                    </a:blip>
                    <a:stretch>
                      <a:fillRect/>
                    </a:stretch>
                  </pic:blipFill>
                  <pic:spPr>
                    <a:xfrm>
                      <a:off x="0" y="0"/>
                      <a:ext cx="7754112" cy="3047896"/>
                    </a:xfrm>
                    <a:prstGeom prst="rect">
                      <a:avLst/>
                    </a:prstGeom>
                  </pic:spPr>
                </pic:pic>
              </a:graphicData>
            </a:graphic>
            <wp14:sizeRelH relativeFrom="margin">
              <wp14:pctWidth>0</wp14:pctWidth>
            </wp14:sizeRelH>
            <wp14:sizeRelV relativeFrom="margin">
              <wp14:pctHeight>0</wp14:pctHeight>
            </wp14:sizeRelV>
          </wp:anchor>
        </w:drawing>
      </w:r>
    </w:p>
    <w:p w14:paraId="74466C0F" w14:textId="77777777" w:rsidR="008325DE" w:rsidRPr="00890B3C" w:rsidRDefault="008325DE" w:rsidP="008325DE">
      <w:pPr>
        <w:pStyle w:val="Icontext"/>
        <w:rPr>
          <w:rFonts w:cs="Noto Sans"/>
        </w:rPr>
      </w:pPr>
    </w:p>
    <w:p w14:paraId="4CAC744F" w14:textId="77777777" w:rsidR="008325DE" w:rsidRPr="00890B3C" w:rsidRDefault="008325DE" w:rsidP="008325DE">
      <w:pPr>
        <w:pStyle w:val="Icontext"/>
        <w:rPr>
          <w:rFonts w:cs="Noto Sans"/>
        </w:rPr>
      </w:pPr>
    </w:p>
    <w:p w14:paraId="0EF6D418" w14:textId="77777777" w:rsidR="008325DE" w:rsidRPr="00890B3C" w:rsidRDefault="008325DE" w:rsidP="008325DE">
      <w:pPr>
        <w:pStyle w:val="Icontext"/>
        <w:rPr>
          <w:rFonts w:cs="Noto Sans"/>
        </w:rPr>
      </w:pPr>
    </w:p>
    <w:p w14:paraId="2E334495" w14:textId="77777777" w:rsidR="008325DE" w:rsidRPr="00890B3C" w:rsidRDefault="008325DE" w:rsidP="008325DE">
      <w:pPr>
        <w:pStyle w:val="Icontext"/>
        <w:rPr>
          <w:rFonts w:cs="Noto Sans"/>
        </w:rPr>
      </w:pPr>
    </w:p>
    <w:p w14:paraId="7FDAD3E1" w14:textId="77777777" w:rsidR="008325DE" w:rsidRPr="00890B3C" w:rsidRDefault="008325DE" w:rsidP="008325DE">
      <w:pPr>
        <w:pStyle w:val="Icontext"/>
        <w:rPr>
          <w:rFonts w:cs="Noto Sans"/>
        </w:rPr>
      </w:pPr>
    </w:p>
    <w:p w14:paraId="08FF5115" w14:textId="77777777" w:rsidR="008325DE" w:rsidRPr="00890B3C" w:rsidRDefault="008325DE" w:rsidP="008325DE">
      <w:pPr>
        <w:pStyle w:val="Icontext"/>
        <w:rPr>
          <w:rFonts w:cs="Noto Sans"/>
        </w:rPr>
      </w:pPr>
    </w:p>
    <w:p w14:paraId="45D64D4C" w14:textId="562791E3" w:rsidR="008325DE" w:rsidRPr="00890B3C" w:rsidRDefault="008325DE" w:rsidP="002D70DC">
      <w:pPr>
        <w:pStyle w:val="Icontext"/>
        <w:tabs>
          <w:tab w:val="left" w:pos="7217"/>
          <w:tab w:val="left" w:pos="9665"/>
        </w:tabs>
        <w:rPr>
          <w:rFonts w:cs="Noto Sans"/>
        </w:rPr>
      </w:pPr>
      <w:r w:rsidRPr="00890B3C">
        <w:rPr>
          <w:rFonts w:cs="Noto Sans"/>
        </w:rPr>
        <w:tab/>
      </w:r>
      <w:r w:rsidR="002D70DC">
        <w:rPr>
          <w:rFonts w:cs="Noto Sans"/>
        </w:rPr>
        <w:tab/>
      </w:r>
    </w:p>
    <w:p w14:paraId="49603F11" w14:textId="73F4ECD8" w:rsidR="008325DE" w:rsidRPr="00890B3C" w:rsidRDefault="008325DE" w:rsidP="008325DE">
      <w:pPr>
        <w:pStyle w:val="Icontext"/>
        <w:rPr>
          <w:rFonts w:cs="Noto Sans"/>
        </w:rPr>
      </w:pPr>
    </w:p>
    <w:p w14:paraId="0C603C95" w14:textId="68FD3D9D" w:rsidR="008325DE" w:rsidRPr="00890B3C" w:rsidRDefault="008325DE" w:rsidP="008325DE">
      <w:pPr>
        <w:pStyle w:val="Icontext"/>
        <w:rPr>
          <w:rFonts w:cs="Noto Sans"/>
        </w:rPr>
      </w:pPr>
    </w:p>
    <w:p w14:paraId="2E84DFB6" w14:textId="6469092D" w:rsidR="008325DE" w:rsidRPr="00890B3C" w:rsidRDefault="008325DE" w:rsidP="008325DE">
      <w:pPr>
        <w:pStyle w:val="Icontext"/>
        <w:rPr>
          <w:rFonts w:cs="Noto Sans"/>
        </w:rPr>
      </w:pPr>
    </w:p>
    <w:p w14:paraId="3A871B3D" w14:textId="56319CC1" w:rsidR="008325DE" w:rsidRPr="00890B3C" w:rsidRDefault="0048200F" w:rsidP="008325DE">
      <w:pPr>
        <w:pStyle w:val="Icontext"/>
        <w:rPr>
          <w:rFonts w:cs="Noto Sans"/>
        </w:rPr>
      </w:pPr>
      <w:r w:rsidRPr="00890B3C">
        <w:rPr>
          <w:rFonts w:cs="Noto Sans"/>
          <w:noProof/>
        </w:rPr>
        <mc:AlternateContent>
          <mc:Choice Requires="wps">
            <w:drawing>
              <wp:anchor distT="0" distB="0" distL="114300" distR="114300" simplePos="0" relativeHeight="251661312" behindDoc="0" locked="0" layoutInCell="1" allowOverlap="1" wp14:anchorId="569A98C8" wp14:editId="4B0DEF9C">
                <wp:simplePos x="0" y="0"/>
                <wp:positionH relativeFrom="column">
                  <wp:posOffset>4435703</wp:posOffset>
                </wp:positionH>
                <wp:positionV relativeFrom="page">
                  <wp:posOffset>2435250</wp:posOffset>
                </wp:positionV>
                <wp:extent cx="2002561" cy="335915"/>
                <wp:effectExtent l="0" t="0" r="0" b="6985"/>
                <wp:wrapNone/>
                <wp:docPr id="2" name="Rechteck 2"/>
                <wp:cNvGraphicFramePr/>
                <a:graphic xmlns:a="http://schemas.openxmlformats.org/drawingml/2006/main">
                  <a:graphicData uri="http://schemas.microsoft.com/office/word/2010/wordprocessingShape">
                    <wps:wsp>
                      <wps:cNvSpPr/>
                      <wps:spPr>
                        <a:xfrm>
                          <a:off x="0" y="0"/>
                          <a:ext cx="2002561" cy="3359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A7C780" w14:textId="30A64DB1" w:rsidR="008325DE" w:rsidRPr="00E447C7" w:rsidRDefault="00CC0DF6" w:rsidP="008325DE">
                            <w:pPr>
                              <w:jc w:val="right"/>
                              <w:rPr>
                                <w:rFonts w:cs="Noto Sans"/>
                                <w:color w:val="004899"/>
                                <w:sz w:val="16"/>
                                <w:szCs w:val="16"/>
                                <w:lang w:val="en-US"/>
                              </w:rPr>
                            </w:pPr>
                            <w:r w:rsidRPr="00E447C7">
                              <w:rPr>
                                <w:rFonts w:cs="Noto Sans"/>
                                <w:color w:val="004899"/>
                                <w:sz w:val="16"/>
                                <w:szCs w:val="16"/>
                                <w:lang w:val="en-US"/>
                              </w:rPr>
                              <w:t xml:space="preserve">registration number: </w:t>
                            </w:r>
                            <w:r w:rsidRPr="00E447C7">
                              <w:rPr>
                                <w:rFonts w:cs="Noto Sans"/>
                                <w:color w:val="004899"/>
                                <w:sz w:val="16"/>
                                <w:szCs w:val="16"/>
                                <w:lang w:val="en-US"/>
                              </w:rPr>
                              <w:br/>
                            </w:r>
                            <w:r w:rsidR="008325DE" w:rsidRPr="00E447C7">
                              <w:rPr>
                                <w:rFonts w:cs="Noto Sans"/>
                                <w:color w:val="004899"/>
                                <w:sz w:val="16"/>
                                <w:szCs w:val="16"/>
                                <w:lang w:val="en-US"/>
                              </w:rPr>
                              <w:t>[</w:t>
                            </w:r>
                            <w:r w:rsidR="00E447C7" w:rsidRPr="00E447C7">
                              <w:rPr>
                                <w:rFonts w:cs="Noto Sans"/>
                                <w:color w:val="004899"/>
                                <w:sz w:val="16"/>
                                <w:szCs w:val="16"/>
                                <w:lang w:val="en-US"/>
                              </w:rPr>
                              <w:t>is assigned by Dep II B 1</w:t>
                            </w:r>
                            <w:r w:rsidR="008325DE" w:rsidRPr="00E447C7">
                              <w:rPr>
                                <w:rFonts w:cs="Noto Sans"/>
                                <w:color w:val="004899"/>
                                <w:sz w:val="16"/>
                                <w:szCs w:val="16"/>
                                <w:lang w:val="en-US"/>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A98C8" id="Rechteck 2" o:spid="_x0000_s1026" style="position:absolute;margin-left:349.25pt;margin-top:191.75pt;width:157.7pt;height: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" filled="f" stroked="f" strokeweight="1pt">
                <v:textbox inset="0,0,0,0">
                  <w:txbxContent>
                    <w:p w14:paraId="33A7C780" w14:textId="30A64DB1" w:rsidR="008325DE" w:rsidRPr="00E447C7" w:rsidRDefault="00CC0DF6" w:rsidP="008325DE">
                      <w:pPr>
                        <w:jc w:val="right"/>
                        <w:rPr>
                          <w:rFonts w:cs="Noto Sans"/>
                          <w:color w:val="004899"/>
                          <w:sz w:val="16"/>
                          <w:szCs w:val="16"/>
                          <w:lang w:val="en-US"/>
                        </w:rPr>
                      </w:pPr>
                      <w:r w:rsidRPr="00E447C7">
                        <w:rPr>
                          <w:rFonts w:cs="Noto Sans"/>
                          <w:color w:val="004899"/>
                          <w:sz w:val="16"/>
                          <w:szCs w:val="16"/>
                          <w:lang w:val="en-US"/>
                        </w:rPr>
                        <w:t xml:space="preserve">registration number: </w:t>
                      </w:r>
                      <w:r w:rsidRPr="00E447C7">
                        <w:rPr>
                          <w:rFonts w:cs="Noto Sans"/>
                          <w:color w:val="004899"/>
                          <w:sz w:val="16"/>
                          <w:szCs w:val="16"/>
                          <w:lang w:val="en-US"/>
                        </w:rPr>
                        <w:br/>
                      </w:r>
                      <w:r w:rsidR="008325DE" w:rsidRPr="00E447C7">
                        <w:rPr>
                          <w:rFonts w:cs="Noto Sans"/>
                          <w:color w:val="004899"/>
                          <w:sz w:val="16"/>
                          <w:szCs w:val="16"/>
                          <w:lang w:val="en-US"/>
                        </w:rPr>
                        <w:t>[</w:t>
                      </w:r>
                      <w:r w:rsidR="00E447C7" w:rsidRPr="00E447C7">
                        <w:rPr>
                          <w:rFonts w:cs="Noto Sans"/>
                          <w:color w:val="004899"/>
                          <w:sz w:val="16"/>
                          <w:szCs w:val="16"/>
                          <w:lang w:val="en-US"/>
                        </w:rPr>
                        <w:t>is assigned by Dep II B 1</w:t>
                      </w:r>
                      <w:r w:rsidR="008325DE" w:rsidRPr="00E447C7">
                        <w:rPr>
                          <w:rFonts w:cs="Noto Sans"/>
                          <w:color w:val="004899"/>
                          <w:sz w:val="16"/>
                          <w:szCs w:val="16"/>
                          <w:lang w:val="en-US"/>
                        </w:rPr>
                        <w:t>]</w:t>
                      </w:r>
                    </w:p>
                  </w:txbxContent>
                </v:textbox>
                <w10:wrap anchory="page"/>
              </v:rect>
            </w:pict>
          </mc:Fallback>
        </mc:AlternateContent>
      </w:r>
    </w:p>
    <w:p w14:paraId="0E344581" w14:textId="2A2D557D" w:rsidR="008325DE" w:rsidRPr="00890B3C" w:rsidRDefault="0048200F" w:rsidP="0048200F">
      <w:pPr>
        <w:pStyle w:val="Icontext"/>
        <w:tabs>
          <w:tab w:val="left" w:pos="6071"/>
          <w:tab w:val="left" w:pos="8052"/>
        </w:tabs>
        <w:rPr>
          <w:rFonts w:cs="Noto Sans"/>
        </w:rPr>
      </w:pPr>
      <w:r>
        <w:rPr>
          <w:rFonts w:cs="Noto Sans"/>
        </w:rPr>
        <w:tab/>
      </w:r>
      <w:r>
        <w:rPr>
          <w:rFonts w:cs="Noto Sans"/>
        </w:rPr>
        <w:tab/>
      </w:r>
    </w:p>
    <w:p w14:paraId="6E278473" w14:textId="53863FF1" w:rsidR="008325DE" w:rsidRDefault="008325DE" w:rsidP="008325DE">
      <w:pPr>
        <w:pStyle w:val="Icontext"/>
        <w:rPr>
          <w:rFonts w:cs="Noto Sans"/>
        </w:rPr>
      </w:pPr>
    </w:p>
    <w:p w14:paraId="4D368116" w14:textId="604FDAFD" w:rsidR="0048200F" w:rsidRPr="00890B3C" w:rsidRDefault="0048200F" w:rsidP="008325DE">
      <w:pPr>
        <w:pStyle w:val="Icontext"/>
        <w:rPr>
          <w:rFonts w:cs="Noto Sans"/>
        </w:rPr>
      </w:pPr>
      <w:r>
        <w:rPr>
          <w:rFonts w:cs="Noto Sans"/>
          <w:noProof/>
        </w:rPr>
        <mc:AlternateContent>
          <mc:Choice Requires="wps">
            <w:drawing>
              <wp:anchor distT="0" distB="0" distL="114300" distR="114300" simplePos="0" relativeHeight="251660288" behindDoc="0" locked="0" layoutInCell="1" allowOverlap="1" wp14:anchorId="5DF7E15E" wp14:editId="1E7574ED">
                <wp:simplePos x="0" y="0"/>
                <wp:positionH relativeFrom="column">
                  <wp:posOffset>-6985</wp:posOffset>
                </wp:positionH>
                <wp:positionV relativeFrom="paragraph">
                  <wp:posOffset>90500</wp:posOffset>
                </wp:positionV>
                <wp:extent cx="6496050"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6496050" cy="0"/>
                        </a:xfrm>
                        <a:prstGeom prst="line">
                          <a:avLst/>
                        </a:prstGeom>
                        <a:ln w="9525">
                          <a:solidFill>
                            <a:srgbClr val="0048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7186CDF1" id="Gerader Verbinde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7.15pt" to="510.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" strokecolor="#004899">
                <v:stroke joinstyle="miter"/>
              </v:line>
            </w:pict>
          </mc:Fallback>
        </mc:AlternateContent>
      </w:r>
      <w:r>
        <w:rPr>
          <w:rFonts w:cs="Noto Sans"/>
        </w:rPr>
        <w:br/>
      </w:r>
    </w:p>
    <w:tbl>
      <w:tblPr>
        <w:tblStyle w:val="Tabellenraster"/>
        <w:tblpPr w:leftFromText="141" w:rightFromText="141" w:vertAnchor="text" w:horzAnchor="margin" w:tblpY="360"/>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126"/>
        <w:gridCol w:w="1985"/>
        <w:gridCol w:w="1984"/>
        <w:gridCol w:w="2552"/>
      </w:tblGrid>
      <w:tr w:rsidR="008325DE" w:rsidRPr="00E447C7" w14:paraId="402CC50E" w14:textId="77777777" w:rsidTr="0048200F">
        <w:tc>
          <w:tcPr>
            <w:tcW w:w="1838" w:type="dxa"/>
          </w:tcPr>
          <w:p w14:paraId="6E671245" w14:textId="77777777" w:rsidR="000D4224" w:rsidRPr="007E0B8A" w:rsidRDefault="000D4224" w:rsidP="000D4224">
            <w:pPr>
              <w:pStyle w:val="Icontext"/>
              <w:ind w:left="-105" w:right="168"/>
              <w:rPr>
                <w:rFonts w:cs="Noto Sans"/>
                <w:b/>
                <w:bCs/>
                <w:sz w:val="18"/>
                <w:szCs w:val="18"/>
                <w:lang w:val="en-US"/>
              </w:rPr>
            </w:pPr>
            <w:r w:rsidRPr="007E0B8A">
              <w:rPr>
                <w:rFonts w:cs="Noto Sans"/>
                <w:b/>
                <w:bCs/>
                <w:sz w:val="18"/>
                <w:szCs w:val="18"/>
                <w:lang w:val="en-US"/>
              </w:rPr>
              <w:t>Entry date:</w:t>
            </w:r>
          </w:p>
          <w:p w14:paraId="15F4D2BF" w14:textId="54ACADC7" w:rsidR="008325DE" w:rsidRPr="007E0B8A" w:rsidRDefault="000D4224" w:rsidP="000D4224">
            <w:pPr>
              <w:pStyle w:val="Icontext"/>
              <w:ind w:left="-105" w:right="168"/>
              <w:rPr>
                <w:rFonts w:cs="Noto Sans"/>
                <w:sz w:val="18"/>
                <w:szCs w:val="18"/>
                <w:lang w:val="en-US"/>
              </w:rPr>
            </w:pPr>
            <w:r w:rsidRPr="007E0B8A">
              <w:rPr>
                <w:rFonts w:cs="Noto Sans"/>
                <w:sz w:val="18"/>
                <w:szCs w:val="18"/>
                <w:lang w:val="en-US"/>
              </w:rPr>
              <w:t xml:space="preserve">as soon as possible or date                   </w:t>
            </w:r>
          </w:p>
        </w:tc>
        <w:tc>
          <w:tcPr>
            <w:tcW w:w="2126" w:type="dxa"/>
          </w:tcPr>
          <w:p w14:paraId="6E1BEA8A" w14:textId="77777777" w:rsidR="000D4224" w:rsidRPr="007E0B8A" w:rsidRDefault="000D4224" w:rsidP="000D4224">
            <w:pPr>
              <w:pStyle w:val="Icontext"/>
              <w:ind w:left="32"/>
              <w:rPr>
                <w:rFonts w:cs="Noto Sans"/>
                <w:b/>
                <w:bCs/>
                <w:sz w:val="18"/>
                <w:szCs w:val="18"/>
                <w:lang w:val="en-US"/>
              </w:rPr>
            </w:pPr>
            <w:r w:rsidRPr="007E0B8A">
              <w:rPr>
                <w:rFonts w:cs="Noto Sans"/>
                <w:b/>
                <w:bCs/>
                <w:sz w:val="18"/>
                <w:szCs w:val="18"/>
                <w:lang w:val="en-US"/>
              </w:rPr>
              <w:t xml:space="preserve">Application deadline: </w:t>
            </w:r>
          </w:p>
          <w:p w14:paraId="6C45A21B" w14:textId="5BE83E2F" w:rsidR="008325DE" w:rsidRPr="007E0B8A" w:rsidRDefault="000D4224" w:rsidP="000D4224">
            <w:pPr>
              <w:pStyle w:val="Icontext"/>
              <w:ind w:left="32"/>
              <w:rPr>
                <w:rFonts w:cs="Noto Sans"/>
                <w:sz w:val="18"/>
                <w:szCs w:val="18"/>
                <w:lang w:val="en-US"/>
              </w:rPr>
            </w:pPr>
            <w:r w:rsidRPr="007E0B8A">
              <w:rPr>
                <w:rFonts w:cs="Noto Sans"/>
                <w:sz w:val="18"/>
                <w:szCs w:val="18"/>
                <w:lang w:val="en-US"/>
              </w:rPr>
              <w:t>at least 2 weeks</w:t>
            </w:r>
          </w:p>
        </w:tc>
        <w:tc>
          <w:tcPr>
            <w:tcW w:w="1985" w:type="dxa"/>
          </w:tcPr>
          <w:p w14:paraId="4668D2E7" w14:textId="1ED83920" w:rsidR="008325DE" w:rsidRPr="007E0B8A" w:rsidRDefault="000D4224" w:rsidP="00264BB8">
            <w:pPr>
              <w:pStyle w:val="Icontext"/>
              <w:rPr>
                <w:rFonts w:cs="Noto Sans"/>
                <w:sz w:val="18"/>
                <w:szCs w:val="18"/>
                <w:lang w:val="en-US"/>
              </w:rPr>
            </w:pPr>
            <w:r w:rsidRPr="007E0B8A">
              <w:rPr>
                <w:rFonts w:cs="Noto Sans"/>
                <w:b/>
                <w:bCs/>
                <w:sz w:val="18"/>
                <w:szCs w:val="18"/>
                <w:lang w:val="en-US"/>
              </w:rPr>
              <w:t>Salary:</w:t>
            </w:r>
            <w:r w:rsidR="008325DE" w:rsidRPr="007E0B8A">
              <w:rPr>
                <w:rFonts w:cs="Noto Sans"/>
                <w:sz w:val="18"/>
                <w:szCs w:val="18"/>
                <w:lang w:val="en-US"/>
              </w:rPr>
              <w:br/>
            </w:r>
            <w:r w:rsidR="000E79A6" w:rsidRPr="007E0B8A">
              <w:rPr>
                <w:rFonts w:cs="Noto Sans"/>
                <w:sz w:val="18"/>
                <w:szCs w:val="18"/>
                <w:lang w:val="en-US"/>
              </w:rPr>
              <w:t xml:space="preserve">E </w:t>
            </w:r>
            <w:r w:rsidR="00DE6ECA">
              <w:rPr>
                <w:rFonts w:cs="Noto Sans"/>
                <w:sz w:val="18"/>
                <w:szCs w:val="18"/>
                <w:lang w:val="en-US"/>
              </w:rPr>
              <w:t>13</w:t>
            </w:r>
            <w:r w:rsidR="000E79A6" w:rsidRPr="007E0B8A">
              <w:rPr>
                <w:rFonts w:cs="Noto Sans"/>
                <w:sz w:val="18"/>
                <w:szCs w:val="18"/>
                <w:lang w:val="en-US"/>
              </w:rPr>
              <w:t xml:space="preserve"> TV-H</w:t>
            </w:r>
          </w:p>
        </w:tc>
        <w:tc>
          <w:tcPr>
            <w:tcW w:w="1984" w:type="dxa"/>
          </w:tcPr>
          <w:p w14:paraId="3E6FD3BD" w14:textId="538D403A" w:rsidR="008325DE" w:rsidRPr="007E0B8A" w:rsidRDefault="000D4224" w:rsidP="00264BB8">
            <w:pPr>
              <w:pStyle w:val="Icontext"/>
              <w:ind w:firstLine="31"/>
              <w:rPr>
                <w:rFonts w:cs="Noto Sans"/>
                <w:sz w:val="18"/>
                <w:szCs w:val="18"/>
                <w:lang w:val="en-US"/>
              </w:rPr>
            </w:pPr>
            <w:r w:rsidRPr="007E0B8A">
              <w:rPr>
                <w:rFonts w:cs="Noto Sans"/>
                <w:b/>
                <w:bCs/>
                <w:sz w:val="18"/>
                <w:szCs w:val="18"/>
                <w:lang w:val="en-US"/>
              </w:rPr>
              <w:t>Duration:</w:t>
            </w:r>
            <w:r w:rsidR="008325DE" w:rsidRPr="007E0B8A">
              <w:rPr>
                <w:rFonts w:cs="Noto Sans"/>
                <w:b/>
                <w:bCs/>
                <w:sz w:val="18"/>
                <w:szCs w:val="18"/>
                <w:lang w:val="en-US"/>
              </w:rPr>
              <w:br/>
            </w:r>
            <w:r w:rsidRPr="007E0B8A">
              <w:rPr>
                <w:rFonts w:cs="Noto Sans"/>
                <w:sz w:val="18"/>
                <w:szCs w:val="18"/>
                <w:lang w:val="en-US"/>
              </w:rPr>
              <w:t xml:space="preserve">X years or </w:t>
            </w:r>
            <w:r w:rsidR="00DE6ECA">
              <w:rPr>
                <w:rFonts w:cs="Noto Sans"/>
                <w:sz w:val="18"/>
                <w:szCs w:val="18"/>
                <w:lang w:val="en-US"/>
              </w:rPr>
              <w:t>date</w:t>
            </w:r>
          </w:p>
        </w:tc>
        <w:tc>
          <w:tcPr>
            <w:tcW w:w="2552" w:type="dxa"/>
          </w:tcPr>
          <w:p w14:paraId="19612DF5" w14:textId="401FDE4A" w:rsidR="008325DE" w:rsidRPr="007E0B8A" w:rsidRDefault="000D4224" w:rsidP="00636C01">
            <w:pPr>
              <w:pStyle w:val="Icontext"/>
              <w:rPr>
                <w:rFonts w:cs="Noto Sans"/>
                <w:sz w:val="18"/>
                <w:szCs w:val="18"/>
                <w:lang w:val="en-US"/>
              </w:rPr>
            </w:pPr>
            <w:r w:rsidRPr="007E0B8A">
              <w:rPr>
                <w:rFonts w:cs="Noto Sans"/>
                <w:b/>
                <w:bCs/>
                <w:sz w:val="18"/>
                <w:szCs w:val="18"/>
                <w:lang w:val="en-US"/>
              </w:rPr>
              <w:t>Volume of employment:</w:t>
            </w:r>
            <w:r w:rsidRPr="007E0B8A">
              <w:rPr>
                <w:rFonts w:cs="Noto Sans"/>
                <w:b/>
                <w:bCs/>
                <w:sz w:val="18"/>
                <w:szCs w:val="18"/>
                <w:lang w:val="en-US"/>
              </w:rPr>
              <w:br/>
            </w:r>
            <w:r w:rsidRPr="007E0B8A">
              <w:rPr>
                <w:sz w:val="18"/>
                <w:lang w:val="en-US"/>
              </w:rPr>
              <w:t>fulltime/part-time (X %)</w:t>
            </w:r>
          </w:p>
        </w:tc>
      </w:tr>
    </w:tbl>
    <w:p w14:paraId="109074A5" w14:textId="77777777" w:rsidR="008325DE" w:rsidRPr="007E0B8A" w:rsidRDefault="008325DE" w:rsidP="008325DE">
      <w:pPr>
        <w:pStyle w:val="Icontext"/>
        <w:rPr>
          <w:rFonts w:cs="Noto Sans"/>
          <w:lang w:val="en-US"/>
        </w:rPr>
      </w:pPr>
    </w:p>
    <w:p w14:paraId="10D78728" w14:textId="77777777" w:rsidR="008325DE" w:rsidRPr="007E0B8A" w:rsidRDefault="008325DE" w:rsidP="008325DE">
      <w:pPr>
        <w:pStyle w:val="Icontext"/>
        <w:rPr>
          <w:rFonts w:cs="Noto Sans"/>
          <w:lang w:val="en-US"/>
        </w:rPr>
      </w:pPr>
      <w:r>
        <w:rPr>
          <w:rFonts w:cs="Noto Sans"/>
          <w:noProof/>
        </w:rPr>
        <mc:AlternateContent>
          <mc:Choice Requires="wps">
            <w:drawing>
              <wp:anchor distT="0" distB="0" distL="114300" distR="114300" simplePos="0" relativeHeight="251662336" behindDoc="0" locked="0" layoutInCell="1" allowOverlap="1" wp14:anchorId="1EB02F5D" wp14:editId="6815CC83">
                <wp:simplePos x="0" y="0"/>
                <wp:positionH relativeFrom="column">
                  <wp:posOffset>-5715</wp:posOffset>
                </wp:positionH>
                <wp:positionV relativeFrom="paragraph">
                  <wp:posOffset>649936</wp:posOffset>
                </wp:positionV>
                <wp:extent cx="6496050" cy="0"/>
                <wp:effectExtent l="0" t="0" r="0" b="0"/>
                <wp:wrapNone/>
                <wp:docPr id="10" name="Gerader Verbinder 10"/>
                <wp:cNvGraphicFramePr/>
                <a:graphic xmlns:a="http://schemas.openxmlformats.org/drawingml/2006/main">
                  <a:graphicData uri="http://schemas.microsoft.com/office/word/2010/wordprocessingShape">
                    <wps:wsp>
                      <wps:cNvCnPr/>
                      <wps:spPr>
                        <a:xfrm>
                          <a:off x="0" y="0"/>
                          <a:ext cx="6496050" cy="0"/>
                        </a:xfrm>
                        <a:prstGeom prst="line">
                          <a:avLst/>
                        </a:prstGeom>
                        <a:ln w="9525">
                          <a:solidFill>
                            <a:srgbClr val="0048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255C1568" id="Gerader Verbinder 1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1.2pt" to="511.0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" strokecolor="#004899">
                <v:stroke joinstyle="miter"/>
              </v:line>
            </w:pict>
          </mc:Fallback>
        </mc:AlternateContent>
      </w:r>
    </w:p>
    <w:p w14:paraId="47980DDD" w14:textId="53CBDF66" w:rsidR="008325DE" w:rsidRDefault="007B2111" w:rsidP="008325DE">
      <w:pPr>
        <w:rPr>
          <w:lang w:val="en-US"/>
        </w:rPr>
      </w:pPr>
      <w:r w:rsidRPr="00E447C7">
        <w:rPr>
          <w:lang w:val="en-US"/>
        </w:rPr>
        <w:t>The University of Marburg, founded in 1527, offers a variety of excellent programs of study for around 22,000 students and confronts the important topics of our time through excellent research across a broad spectrum of sciences.</w:t>
      </w:r>
    </w:p>
    <w:p w14:paraId="4F462B83" w14:textId="77777777" w:rsidR="00E447C7" w:rsidRPr="007E0B8A" w:rsidRDefault="00E447C7" w:rsidP="008325DE">
      <w:pPr>
        <w:rPr>
          <w:rFonts w:cs="Noto Sans"/>
          <w:lang w:val="en-US"/>
        </w:rPr>
      </w:pPr>
    </w:p>
    <w:p w14:paraId="2F58BEEA" w14:textId="4A9E5549" w:rsidR="008325DE" w:rsidRPr="007E0B8A" w:rsidRDefault="008325DE" w:rsidP="008325DE">
      <w:pPr>
        <w:pStyle w:val="Hinweis"/>
        <w:rPr>
          <w:rFonts w:cs="Noto Sans"/>
          <w:lang w:val="en-US"/>
        </w:rPr>
      </w:pPr>
      <w:r w:rsidRPr="007E0B8A">
        <w:rPr>
          <w:rFonts w:cs="Noto Sans"/>
          <w:b/>
          <w:lang w:val="en-US"/>
        </w:rPr>
        <w:t>Text 1</w:t>
      </w:r>
      <w:r w:rsidRPr="007E0B8A">
        <w:rPr>
          <w:rFonts w:cs="Noto Sans"/>
          <w:lang w:val="en-US"/>
        </w:rPr>
        <w:t xml:space="preserve"> (</w:t>
      </w:r>
      <w:r w:rsidR="000D4224" w:rsidRPr="007E0B8A">
        <w:rPr>
          <w:rFonts w:cs="Noto Sans"/>
          <w:lang w:val="en-US"/>
        </w:rPr>
        <w:t xml:space="preserve">max. 600 signs; Explanations: one line </w:t>
      </w:r>
      <w:proofErr w:type="gramStart"/>
      <w:r w:rsidR="000D4224" w:rsidRPr="007E0B8A">
        <w:rPr>
          <w:rFonts w:cs="Noto Sans"/>
          <w:lang w:val="en-US"/>
        </w:rPr>
        <w:t>are</w:t>
      </w:r>
      <w:proofErr w:type="gramEnd"/>
      <w:r w:rsidR="000D4224" w:rsidRPr="007E0B8A">
        <w:rPr>
          <w:rFonts w:cs="Noto Sans"/>
          <w:lang w:val="en-US"/>
        </w:rPr>
        <w:t xml:space="preserve"> ca. 100 signs</w:t>
      </w:r>
      <w:r w:rsidRPr="007E0B8A">
        <w:rPr>
          <w:rFonts w:cs="Noto Sans"/>
          <w:lang w:val="en-US"/>
        </w:rPr>
        <w:t>):</w:t>
      </w:r>
    </w:p>
    <w:p w14:paraId="7B3C009E" w14:textId="52002A2A" w:rsidR="00C52F63" w:rsidRDefault="0054319F" w:rsidP="008325DE">
      <w:pPr>
        <w:rPr>
          <w:lang w:val="en-US"/>
        </w:rPr>
      </w:pPr>
      <w:r w:rsidRPr="0054319F">
        <w:rPr>
          <w:lang w:val="en-US"/>
        </w:rPr>
        <w:t xml:space="preserve">The </w:t>
      </w:r>
      <w:r w:rsidRPr="007C5245">
        <w:rPr>
          <w:lang w:val="en-US"/>
        </w:rPr>
        <w:t xml:space="preserve">[Faculty/Department], [Institute] </w:t>
      </w:r>
      <w:r w:rsidRPr="0054319F">
        <w:rPr>
          <w:lang w:val="en-US"/>
        </w:rPr>
        <w:t xml:space="preserve">invites applications for the position </w:t>
      </w:r>
      <w:r w:rsidR="008341E3">
        <w:rPr>
          <w:lang w:val="en-US"/>
        </w:rPr>
        <w:t>as</w:t>
      </w:r>
    </w:p>
    <w:p w14:paraId="6B5E6479" w14:textId="77777777" w:rsidR="00E447C7" w:rsidRPr="0054319F" w:rsidRDefault="00E447C7" w:rsidP="008325DE">
      <w:pPr>
        <w:rPr>
          <w:rFonts w:cs="Noto Sans"/>
          <w:lang w:val="en-US"/>
        </w:rPr>
      </w:pPr>
    </w:p>
    <w:p w14:paraId="6983569B" w14:textId="4109D322" w:rsidR="008325DE" w:rsidRPr="007E0B8A" w:rsidRDefault="008325DE" w:rsidP="008325DE">
      <w:pPr>
        <w:pStyle w:val="Hinweis"/>
        <w:rPr>
          <w:rFonts w:cs="Noto Sans"/>
          <w:lang w:val="en-US"/>
        </w:rPr>
      </w:pPr>
      <w:proofErr w:type="spellStart"/>
      <w:r w:rsidRPr="007E0B8A">
        <w:rPr>
          <w:rFonts w:cs="Noto Sans"/>
          <w:b/>
          <w:lang w:val="en-US"/>
        </w:rPr>
        <w:t>Titel</w:t>
      </w:r>
      <w:proofErr w:type="spellEnd"/>
      <w:r w:rsidRPr="007E0B8A">
        <w:rPr>
          <w:rFonts w:cs="Noto Sans"/>
          <w:lang w:val="en-US"/>
        </w:rPr>
        <w:t xml:space="preserve"> (</w:t>
      </w:r>
      <w:r w:rsidR="000D4224" w:rsidRPr="007E0B8A">
        <w:rPr>
          <w:rFonts w:cs="Noto Sans"/>
          <w:lang w:val="en-US"/>
        </w:rPr>
        <w:t>max. 200 signs</w:t>
      </w:r>
      <w:r w:rsidRPr="007E0B8A">
        <w:rPr>
          <w:rFonts w:cs="Noto Sans"/>
          <w:lang w:val="en-US"/>
        </w:rPr>
        <w:t>):</w:t>
      </w:r>
    </w:p>
    <w:p w14:paraId="4757D18F" w14:textId="77777777" w:rsidR="009E1F20" w:rsidRDefault="00B51973" w:rsidP="000D4224">
      <w:pPr>
        <w:pStyle w:val="titel"/>
        <w:rPr>
          <w:lang w:val="en-US"/>
        </w:rPr>
      </w:pPr>
      <w:r>
        <w:rPr>
          <w:lang w:val="en-US"/>
        </w:rPr>
        <w:t>Research Associate</w:t>
      </w:r>
    </w:p>
    <w:p w14:paraId="0C93530E" w14:textId="77777777" w:rsidR="009E1F20" w:rsidRDefault="000D4224" w:rsidP="000D4224">
      <w:pPr>
        <w:pStyle w:val="titel"/>
        <w:rPr>
          <w:lang w:val="en-US"/>
        </w:rPr>
      </w:pPr>
      <w:r w:rsidRPr="0009599C">
        <w:rPr>
          <w:lang w:val="en-US"/>
        </w:rPr>
        <w:t>Doctoral Researcher</w:t>
      </w:r>
    </w:p>
    <w:p w14:paraId="12900210" w14:textId="5FCE7419" w:rsidR="000D4224" w:rsidRPr="00DA2ACB" w:rsidRDefault="000D4224" w:rsidP="000D4224">
      <w:pPr>
        <w:pStyle w:val="titel"/>
        <w:rPr>
          <w:lang w:val="en-US"/>
        </w:rPr>
      </w:pPr>
      <w:r w:rsidRPr="00DA2ACB">
        <w:rPr>
          <w:lang w:val="en-US"/>
        </w:rPr>
        <w:t>Postdoc</w:t>
      </w:r>
      <w:r w:rsidR="00B51973">
        <w:rPr>
          <w:lang w:val="en-US"/>
        </w:rPr>
        <w:t>toral Researcher</w:t>
      </w:r>
    </w:p>
    <w:p w14:paraId="5011F04E" w14:textId="77777777" w:rsidR="008325DE" w:rsidRPr="007E0B8A" w:rsidRDefault="008325DE" w:rsidP="008325DE">
      <w:pPr>
        <w:rPr>
          <w:rFonts w:cs="Noto Sans"/>
          <w:lang w:val="en-US"/>
        </w:rPr>
      </w:pPr>
    </w:p>
    <w:p w14:paraId="5B3CC111" w14:textId="60C60371" w:rsidR="008325DE" w:rsidRPr="007E0B8A" w:rsidRDefault="008325DE" w:rsidP="008325DE">
      <w:pPr>
        <w:pStyle w:val="Hinweis"/>
        <w:rPr>
          <w:rFonts w:cs="Noto Sans"/>
          <w:lang w:val="en-US"/>
        </w:rPr>
      </w:pPr>
      <w:r w:rsidRPr="007E0B8A">
        <w:rPr>
          <w:rFonts w:cs="Noto Sans"/>
          <w:b/>
          <w:lang w:val="en-US"/>
        </w:rPr>
        <w:t>Text 2</w:t>
      </w:r>
      <w:r w:rsidRPr="007E0B8A">
        <w:rPr>
          <w:rFonts w:cs="Noto Sans"/>
          <w:lang w:val="en-US"/>
        </w:rPr>
        <w:t xml:space="preserve"> (</w:t>
      </w:r>
      <w:r w:rsidR="000D4224" w:rsidRPr="007E0B8A">
        <w:rPr>
          <w:rFonts w:cs="Noto Sans"/>
          <w:lang w:val="en-US"/>
        </w:rPr>
        <w:t>max. 1.000 signs</w:t>
      </w:r>
      <w:r w:rsidRPr="007E0B8A">
        <w:rPr>
          <w:rFonts w:cs="Noto Sans"/>
          <w:lang w:val="en-US"/>
        </w:rPr>
        <w:t>):</w:t>
      </w:r>
    </w:p>
    <w:p w14:paraId="5D9FFF18" w14:textId="328E1D8C" w:rsidR="000D4224" w:rsidRDefault="00F24D00" w:rsidP="000D4224">
      <w:pPr>
        <w:rPr>
          <w:lang w:val="en-US"/>
        </w:rPr>
      </w:pPr>
      <w:r w:rsidRPr="000533FA">
        <w:rPr>
          <w:lang w:val="en-US"/>
        </w:rPr>
        <w:t xml:space="preserve">The </w:t>
      </w:r>
      <w:r w:rsidRPr="007C5245">
        <w:rPr>
          <w:lang w:val="en-US"/>
        </w:rPr>
        <w:t>[</w:t>
      </w:r>
      <w:r>
        <w:rPr>
          <w:lang w:val="en-US"/>
        </w:rPr>
        <w:t>third-party-funded</w:t>
      </w:r>
      <w:r w:rsidRPr="007C5245">
        <w:rPr>
          <w:lang w:val="en-US"/>
        </w:rPr>
        <w:t>]</w:t>
      </w:r>
      <w:r>
        <w:rPr>
          <w:lang w:val="en-US"/>
        </w:rPr>
        <w:t xml:space="preserve"> </w:t>
      </w:r>
      <w:r w:rsidRPr="000533FA">
        <w:rPr>
          <w:lang w:val="en-US"/>
        </w:rPr>
        <w:t xml:space="preserve">position is offered </w:t>
      </w:r>
      <w:r>
        <w:rPr>
          <w:lang w:val="en-US"/>
        </w:rPr>
        <w:t xml:space="preserve">from </w:t>
      </w:r>
      <w:r w:rsidRPr="007C5245">
        <w:rPr>
          <w:lang w:val="en-US"/>
        </w:rPr>
        <w:t>[date] until [date]</w:t>
      </w:r>
      <w:r>
        <w:rPr>
          <w:lang w:val="en-US"/>
        </w:rPr>
        <w:t>. The position is fulltime/part-time (X</w:t>
      </w:r>
      <w:r w:rsidRPr="000533FA">
        <w:rPr>
          <w:lang w:val="en-US"/>
        </w:rPr>
        <w:t xml:space="preserve">% of regular working hours) </w:t>
      </w:r>
      <w:r w:rsidR="000D4224" w:rsidRPr="007C5245">
        <w:rPr>
          <w:lang w:val="en-US"/>
        </w:rPr>
        <w:t>with salary and benefits co</w:t>
      </w:r>
      <w:r w:rsidR="000D4224" w:rsidRPr="000533FA">
        <w:rPr>
          <w:lang w:val="en-US"/>
        </w:rPr>
        <w:t>mmensurate with a public service position in the sta</w:t>
      </w:r>
      <w:r w:rsidR="000D4224">
        <w:rPr>
          <w:lang w:val="en-US"/>
        </w:rPr>
        <w:t>te Hesse, Germany (TV-H E 13, X</w:t>
      </w:r>
      <w:r w:rsidR="000D4224" w:rsidRPr="000533FA">
        <w:rPr>
          <w:lang w:val="en-US"/>
        </w:rPr>
        <w:t>%).</w:t>
      </w:r>
    </w:p>
    <w:p w14:paraId="4E913C6B" w14:textId="77777777" w:rsidR="00B51973" w:rsidRDefault="00B51973" w:rsidP="000D4224">
      <w:pPr>
        <w:rPr>
          <w:lang w:val="en-US"/>
        </w:rPr>
      </w:pPr>
    </w:p>
    <w:p w14:paraId="4DA6FEA9" w14:textId="3B913194" w:rsidR="004F19B3" w:rsidRDefault="007C5245" w:rsidP="008325DE">
      <w:pPr>
        <w:rPr>
          <w:rFonts w:cs="Noto Sans"/>
          <w:b/>
          <w:bCs/>
          <w:lang w:val="en-US"/>
        </w:rPr>
      </w:pPr>
      <w:r w:rsidRPr="007C5245">
        <w:rPr>
          <w:rFonts w:cs="Noto Sans"/>
          <w:i/>
          <w:iCs/>
          <w:lang w:val="en-US"/>
        </w:rPr>
        <w:t>For third-party funded positions:</w:t>
      </w:r>
      <w:r w:rsidRPr="007C5245">
        <w:rPr>
          <w:rFonts w:cs="Noto Sans"/>
          <w:lang w:val="en-US"/>
        </w:rPr>
        <w:br/>
      </w:r>
      <w:r w:rsidR="00B51973" w:rsidRPr="00B51973">
        <w:rPr>
          <w:rFonts w:cs="Noto Sans"/>
          <w:lang w:val="en-US"/>
        </w:rPr>
        <w:t xml:space="preserve">The research project </w:t>
      </w:r>
      <w:r w:rsidR="00B51973" w:rsidRPr="007C5245">
        <w:rPr>
          <w:rFonts w:cs="Noto Sans"/>
          <w:lang w:val="en-US"/>
        </w:rPr>
        <w:t>"[Project Title]"</w:t>
      </w:r>
      <w:r w:rsidR="00B51973" w:rsidRPr="00B51973">
        <w:rPr>
          <w:rFonts w:cs="Noto Sans"/>
          <w:lang w:val="en-US"/>
        </w:rPr>
        <w:t xml:space="preserve"> focuses on </w:t>
      </w:r>
      <w:r w:rsidR="00B51973" w:rsidRPr="00B51973">
        <w:rPr>
          <w:rFonts w:cs="Noto Sans"/>
          <w:b/>
          <w:bCs/>
          <w:lang w:val="en-US"/>
        </w:rPr>
        <w:t>…</w:t>
      </w:r>
    </w:p>
    <w:p w14:paraId="6C01E83A" w14:textId="77777777" w:rsidR="00B51973" w:rsidRPr="00B51973" w:rsidRDefault="00B51973" w:rsidP="008325DE">
      <w:pPr>
        <w:rPr>
          <w:rFonts w:cs="Noto Sans"/>
          <w:lang w:val="en-US"/>
        </w:rPr>
      </w:pPr>
    </w:p>
    <w:p w14:paraId="01BDCE63" w14:textId="7B11D854" w:rsidR="008325DE" w:rsidRPr="000D4224" w:rsidRDefault="000D4224" w:rsidP="008325DE">
      <w:pPr>
        <w:pStyle w:val="Hinweis"/>
        <w:rPr>
          <w:lang w:val="en-US"/>
        </w:rPr>
      </w:pPr>
      <w:r w:rsidRPr="007E0B8A">
        <w:rPr>
          <w:rFonts w:cs="Noto Sans"/>
          <w:b/>
          <w:bCs/>
          <w:i w:val="0"/>
          <w:color w:val="auto"/>
          <w:sz w:val="24"/>
          <w:szCs w:val="22"/>
          <w:lang w:val="en-US"/>
        </w:rPr>
        <w:t>Your tasks:</w:t>
      </w:r>
      <w:r w:rsidRPr="007E0B8A">
        <w:rPr>
          <w:rFonts w:cs="Noto Sans"/>
          <w:b/>
          <w:bCs/>
          <w:i w:val="0"/>
          <w:color w:val="auto"/>
          <w:sz w:val="24"/>
          <w:szCs w:val="22"/>
          <w:lang w:val="en-US"/>
        </w:rPr>
        <w:br/>
      </w:r>
      <w:r w:rsidRPr="000533FA">
        <w:rPr>
          <w:b/>
          <w:lang w:val="en-US"/>
        </w:rPr>
        <w:t xml:space="preserve">tasks </w:t>
      </w:r>
      <w:r w:rsidRPr="000533FA">
        <w:rPr>
          <w:lang w:val="en-US"/>
        </w:rPr>
        <w:t>(max.</w:t>
      </w:r>
      <w:r>
        <w:rPr>
          <w:lang w:val="en-US"/>
        </w:rPr>
        <w:t xml:space="preserve"> 6 Bullet Points, </w:t>
      </w:r>
      <w:r w:rsidRPr="000533FA">
        <w:rPr>
          <w:lang w:val="en-US"/>
        </w:rPr>
        <w:t>respectively max. 200 signs):</w:t>
      </w:r>
    </w:p>
    <w:p w14:paraId="6132EF7F" w14:textId="5A48B5D5" w:rsidR="000D4224" w:rsidRPr="00DA408F" w:rsidRDefault="00610935" w:rsidP="007E0B8A">
      <w:pPr>
        <w:pStyle w:val="ListeAusschreibung"/>
        <w:rPr>
          <w:lang w:val="en-US"/>
        </w:rPr>
      </w:pPr>
      <w:bookmarkStart w:id="0" w:name="_Hlk203055834"/>
      <w:r>
        <w:rPr>
          <w:lang w:val="en-US"/>
        </w:rPr>
        <w:t>S</w:t>
      </w:r>
      <w:r w:rsidR="000D4224" w:rsidRPr="00DA408F">
        <w:rPr>
          <w:lang w:val="en-US"/>
        </w:rPr>
        <w:t>cientific services in research</w:t>
      </w:r>
    </w:p>
    <w:p w14:paraId="3CDBD4DA" w14:textId="1CA21516" w:rsidR="008325DE" w:rsidRPr="001015AD" w:rsidRDefault="00610935" w:rsidP="007E0B8A">
      <w:pPr>
        <w:pStyle w:val="ListeAusschreibung"/>
      </w:pPr>
      <w:bookmarkStart w:id="1" w:name="_Hlk203055792"/>
      <w:r>
        <w:t>T</w:t>
      </w:r>
      <w:r w:rsidR="000D4224">
        <w:t>ask</w:t>
      </w:r>
      <w:r>
        <w:t xml:space="preserve"> </w:t>
      </w:r>
      <w:r w:rsidR="008325DE" w:rsidRPr="001015AD">
        <w:t>2</w:t>
      </w:r>
    </w:p>
    <w:p w14:paraId="58819206" w14:textId="50CEA73E" w:rsidR="008325DE" w:rsidRPr="001015AD" w:rsidRDefault="00610935" w:rsidP="007E0B8A">
      <w:pPr>
        <w:pStyle w:val="ListeAusschreibung"/>
      </w:pPr>
      <w:r>
        <w:t>T</w:t>
      </w:r>
      <w:r w:rsidR="000D4224" w:rsidRPr="00C154FA">
        <w:t>ask</w:t>
      </w:r>
      <w:r w:rsidR="008325DE" w:rsidRPr="001015AD">
        <w:t xml:space="preserve"> 3</w:t>
      </w:r>
    </w:p>
    <w:p w14:paraId="7DCBE06B" w14:textId="57CD972C" w:rsidR="008325DE" w:rsidRPr="001015AD" w:rsidRDefault="00610935" w:rsidP="007E0B8A">
      <w:pPr>
        <w:pStyle w:val="ListeAusschreibung"/>
      </w:pPr>
      <w:r>
        <w:t>T</w:t>
      </w:r>
      <w:r w:rsidR="000D4224">
        <w:t>ask</w:t>
      </w:r>
      <w:r w:rsidR="008325DE" w:rsidRPr="001015AD">
        <w:t xml:space="preserve"> 4</w:t>
      </w:r>
    </w:p>
    <w:p w14:paraId="116D6CD3" w14:textId="37505C29" w:rsidR="008325DE" w:rsidRPr="001015AD" w:rsidRDefault="00610935" w:rsidP="007E0B8A">
      <w:pPr>
        <w:pStyle w:val="ListeAusschreibung"/>
      </w:pPr>
      <w:r>
        <w:t>T</w:t>
      </w:r>
      <w:r w:rsidR="000D4224">
        <w:t>ask</w:t>
      </w:r>
      <w:r w:rsidR="008325DE" w:rsidRPr="001015AD">
        <w:t xml:space="preserve"> 5</w:t>
      </w:r>
    </w:p>
    <w:bookmarkEnd w:id="1"/>
    <w:p w14:paraId="2DF4892F" w14:textId="2640BD12" w:rsidR="008325DE" w:rsidRDefault="00610935" w:rsidP="007E0B8A">
      <w:pPr>
        <w:pStyle w:val="ListeAusschreibung"/>
      </w:pPr>
      <w:r>
        <w:t>T</w:t>
      </w:r>
      <w:r w:rsidR="000D4224">
        <w:t>ask</w:t>
      </w:r>
      <w:r w:rsidR="008325DE" w:rsidRPr="001015AD">
        <w:t xml:space="preserve"> 6</w:t>
      </w:r>
    </w:p>
    <w:bookmarkEnd w:id="0"/>
    <w:p w14:paraId="3E2218ED" w14:textId="77777777" w:rsidR="004F19B3" w:rsidRPr="007E0B8A" w:rsidRDefault="004F19B3" w:rsidP="007E0B8A">
      <w:pPr>
        <w:pStyle w:val="ListeAusschreibung"/>
        <w:numPr>
          <w:ilvl w:val="0"/>
          <w:numId w:val="0"/>
        </w:numPr>
        <w:ind w:left="360"/>
        <w:rPr>
          <w:lang w:val="en-US"/>
        </w:rPr>
      </w:pPr>
    </w:p>
    <w:p w14:paraId="023752FE" w14:textId="77777777" w:rsidR="00B51973" w:rsidRPr="00AF5BD8" w:rsidRDefault="00B51973" w:rsidP="00B51973">
      <w:pPr>
        <w:pStyle w:val="berschriftBulletpoints"/>
        <w:rPr>
          <w:rFonts w:cs="Noto Sans"/>
          <w:b/>
          <w:bCs/>
          <w:sz w:val="20"/>
          <w:szCs w:val="18"/>
          <w:u w:val="single"/>
          <w:lang w:val="en-US"/>
        </w:rPr>
      </w:pPr>
      <w:bookmarkStart w:id="2" w:name="_Hlk203041361"/>
      <w:r w:rsidRPr="00AF5BD8">
        <w:rPr>
          <w:rFonts w:cs="Noto Sans"/>
          <w:b/>
          <w:bCs/>
          <w:sz w:val="20"/>
          <w:szCs w:val="18"/>
          <w:u w:val="single"/>
          <w:lang w:val="en-US"/>
        </w:rPr>
        <w:t>Third-party funded project (without qualification)</w:t>
      </w:r>
    </w:p>
    <w:p w14:paraId="1F779159" w14:textId="356A95C4" w:rsidR="00B51973" w:rsidRPr="00AF5BD8" w:rsidRDefault="00B51973" w:rsidP="00B51973">
      <w:pPr>
        <w:pStyle w:val="berschriftBulletpoints"/>
        <w:rPr>
          <w:rFonts w:cs="Noto Sans"/>
          <w:sz w:val="20"/>
          <w:szCs w:val="18"/>
          <w:lang w:val="en-US"/>
        </w:rPr>
      </w:pPr>
      <w:r w:rsidRPr="00AF5BD8">
        <w:rPr>
          <w:rFonts w:cs="Noto Sans"/>
          <w:sz w:val="20"/>
          <w:szCs w:val="18"/>
          <w:lang w:val="en-US"/>
        </w:rPr>
        <w:t xml:space="preserve">This is a </w:t>
      </w:r>
      <w:r w:rsidR="00AF5BD8">
        <w:rPr>
          <w:rFonts w:cs="Noto Sans"/>
          <w:sz w:val="20"/>
          <w:szCs w:val="18"/>
          <w:lang w:val="en-US"/>
        </w:rPr>
        <w:t xml:space="preserve">fixed-term </w:t>
      </w:r>
      <w:r w:rsidRPr="00AF5BD8">
        <w:rPr>
          <w:rFonts w:cs="Noto Sans"/>
          <w:sz w:val="20"/>
          <w:szCs w:val="18"/>
          <w:lang w:val="en-US"/>
        </w:rPr>
        <w:t>project position. The contract is not based on Section 2(1) of the German Academic Fixed-Term Contract Act (</w:t>
      </w:r>
      <w:proofErr w:type="spellStart"/>
      <w:r w:rsidRPr="00AF5BD8">
        <w:rPr>
          <w:rFonts w:cs="Noto Sans"/>
          <w:sz w:val="20"/>
          <w:szCs w:val="18"/>
          <w:lang w:val="en-US"/>
        </w:rPr>
        <w:t>WissZeitVG</w:t>
      </w:r>
      <w:proofErr w:type="spellEnd"/>
      <w:r w:rsidRPr="00AF5BD8">
        <w:rPr>
          <w:rFonts w:cs="Noto Sans"/>
          <w:sz w:val="20"/>
          <w:szCs w:val="18"/>
          <w:lang w:val="en-US"/>
        </w:rPr>
        <w:t>).</w:t>
      </w:r>
    </w:p>
    <w:p w14:paraId="490FCA37" w14:textId="4FCC0D3B" w:rsidR="00B51973" w:rsidRPr="00E447C7" w:rsidRDefault="00B51973" w:rsidP="00B51973">
      <w:pPr>
        <w:pStyle w:val="berschriftBulletpoints"/>
        <w:rPr>
          <w:rFonts w:cs="Noto Sans"/>
          <w:sz w:val="20"/>
          <w:szCs w:val="18"/>
          <w:lang w:val="en-US"/>
        </w:rPr>
      </w:pPr>
    </w:p>
    <w:p w14:paraId="7DCD8A60" w14:textId="77777777" w:rsidR="00B51973" w:rsidRPr="00AF5BD8" w:rsidRDefault="00B51973" w:rsidP="00B51973">
      <w:pPr>
        <w:pStyle w:val="berschriftBulletpoints"/>
        <w:rPr>
          <w:rFonts w:cs="Noto Sans"/>
          <w:b/>
          <w:bCs/>
          <w:sz w:val="20"/>
          <w:szCs w:val="18"/>
          <w:u w:val="single"/>
          <w:lang w:val="en-US"/>
        </w:rPr>
      </w:pPr>
      <w:r w:rsidRPr="00AF5BD8">
        <w:rPr>
          <w:rFonts w:cs="Noto Sans"/>
          <w:b/>
          <w:bCs/>
          <w:sz w:val="20"/>
          <w:szCs w:val="18"/>
          <w:u w:val="single"/>
          <w:lang w:val="en-US"/>
        </w:rPr>
        <w:t>Third-party funded project (with opportunity for academic qualification outside working hours)</w:t>
      </w:r>
    </w:p>
    <w:p w14:paraId="51428261" w14:textId="55005086" w:rsidR="00B51973" w:rsidRPr="00AF5BD8" w:rsidRDefault="00B51973" w:rsidP="00B51973">
      <w:pPr>
        <w:pStyle w:val="berschriftBulletpoints"/>
        <w:rPr>
          <w:rFonts w:cs="Noto Sans"/>
          <w:sz w:val="20"/>
          <w:szCs w:val="18"/>
          <w:lang w:val="en-US"/>
        </w:rPr>
      </w:pPr>
      <w:r w:rsidRPr="00AF5BD8">
        <w:rPr>
          <w:rFonts w:cs="Noto Sans"/>
          <w:sz w:val="20"/>
          <w:szCs w:val="18"/>
          <w:lang w:val="en-US"/>
        </w:rPr>
        <w:t xml:space="preserve">Within the framework of this third-party funded project, the successful candidate will have the opportunity to carry out project-related academic work. A supervision agreement may be concluded to ensure that the research results can be used for the candidate's own academic qualification outside working hours. The fixed-term employment contract is not based on Section 2(1) </w:t>
      </w:r>
      <w:r w:rsidR="00EA7D19" w:rsidRPr="00EA7D19">
        <w:rPr>
          <w:rFonts w:cs="Noto Sans"/>
          <w:sz w:val="20"/>
          <w:szCs w:val="18"/>
          <w:lang w:val="en-US"/>
        </w:rPr>
        <w:t xml:space="preserve">of the German Academic Fixed-Term Contract Act </w:t>
      </w:r>
      <w:r w:rsidR="00EA7D19">
        <w:rPr>
          <w:rFonts w:cs="Noto Sans"/>
          <w:sz w:val="20"/>
          <w:szCs w:val="18"/>
          <w:lang w:val="en-US"/>
        </w:rPr>
        <w:t>(</w:t>
      </w:r>
      <w:proofErr w:type="spellStart"/>
      <w:r w:rsidRPr="00AF5BD8">
        <w:rPr>
          <w:rFonts w:cs="Noto Sans"/>
          <w:sz w:val="20"/>
          <w:szCs w:val="18"/>
          <w:lang w:val="en-US"/>
        </w:rPr>
        <w:t>WissZeitVG</w:t>
      </w:r>
      <w:proofErr w:type="spellEnd"/>
      <w:r w:rsidR="00EA7D19">
        <w:rPr>
          <w:rFonts w:cs="Noto Sans"/>
          <w:sz w:val="20"/>
          <w:szCs w:val="18"/>
          <w:lang w:val="en-US"/>
        </w:rPr>
        <w:t>)</w:t>
      </w:r>
      <w:r w:rsidRPr="00AF5BD8">
        <w:rPr>
          <w:rFonts w:cs="Noto Sans"/>
          <w:sz w:val="20"/>
          <w:szCs w:val="18"/>
          <w:lang w:val="en-US"/>
        </w:rPr>
        <w:t>.</w:t>
      </w:r>
    </w:p>
    <w:p w14:paraId="7F90A6AA" w14:textId="4B1716A1" w:rsidR="00B51973" w:rsidRPr="00E447C7" w:rsidRDefault="00B51973" w:rsidP="00B51973">
      <w:pPr>
        <w:pStyle w:val="berschriftBulletpoints"/>
        <w:rPr>
          <w:rFonts w:cs="Noto Sans"/>
          <w:sz w:val="20"/>
          <w:szCs w:val="18"/>
          <w:lang w:val="en-US"/>
        </w:rPr>
      </w:pPr>
    </w:p>
    <w:p w14:paraId="6B56C962" w14:textId="081E1A19" w:rsidR="00B51973" w:rsidRPr="00AF5BD8" w:rsidRDefault="00B51973" w:rsidP="00B51973">
      <w:pPr>
        <w:pStyle w:val="berschriftBulletpoints"/>
        <w:rPr>
          <w:rFonts w:cs="Noto Sans"/>
          <w:b/>
          <w:bCs/>
          <w:sz w:val="20"/>
          <w:szCs w:val="18"/>
          <w:u w:val="single"/>
          <w:lang w:val="en-US"/>
        </w:rPr>
      </w:pPr>
      <w:r w:rsidRPr="00AF5BD8">
        <w:rPr>
          <w:rFonts w:cs="Noto Sans"/>
          <w:b/>
          <w:bCs/>
          <w:sz w:val="20"/>
          <w:szCs w:val="18"/>
          <w:u w:val="single"/>
          <w:lang w:val="en-US"/>
        </w:rPr>
        <w:t>Project position pursuant to Section 14(1) No. 1 German Part-Time and Fixed-Term Employment Act (</w:t>
      </w:r>
      <w:proofErr w:type="spellStart"/>
      <w:r w:rsidRPr="00AF5BD8">
        <w:rPr>
          <w:rFonts w:cs="Noto Sans"/>
          <w:b/>
          <w:bCs/>
          <w:sz w:val="20"/>
          <w:szCs w:val="18"/>
          <w:u w:val="single"/>
          <w:lang w:val="en-US"/>
        </w:rPr>
        <w:t>TzBfG</w:t>
      </w:r>
      <w:proofErr w:type="spellEnd"/>
      <w:r w:rsidRPr="00AF5BD8">
        <w:rPr>
          <w:rFonts w:cs="Noto Sans"/>
          <w:b/>
          <w:bCs/>
          <w:sz w:val="20"/>
          <w:szCs w:val="18"/>
          <w:u w:val="single"/>
          <w:lang w:val="en-US"/>
        </w:rPr>
        <w:t>)</w:t>
      </w:r>
    </w:p>
    <w:p w14:paraId="7B7897BA" w14:textId="5DBCCC10" w:rsidR="00B51973" w:rsidRPr="00AF5BD8" w:rsidRDefault="00B51973" w:rsidP="00B51973">
      <w:pPr>
        <w:pStyle w:val="berschriftBulletpoints"/>
        <w:rPr>
          <w:rFonts w:cs="Noto Sans"/>
          <w:sz w:val="20"/>
          <w:szCs w:val="18"/>
          <w:lang w:val="en-US"/>
        </w:rPr>
      </w:pPr>
      <w:r w:rsidRPr="00AF5BD8">
        <w:rPr>
          <w:rFonts w:cs="Noto Sans"/>
          <w:sz w:val="20"/>
          <w:szCs w:val="18"/>
          <w:lang w:val="en-US"/>
        </w:rPr>
        <w:t>This is a</w:t>
      </w:r>
      <w:r w:rsidR="00EA7D19">
        <w:rPr>
          <w:rFonts w:cs="Noto Sans"/>
          <w:sz w:val="20"/>
          <w:szCs w:val="18"/>
          <w:lang w:val="en-US"/>
        </w:rPr>
        <w:t xml:space="preserve"> fixed-term</w:t>
      </w:r>
      <w:r w:rsidRPr="00AF5BD8">
        <w:rPr>
          <w:rFonts w:cs="Noto Sans"/>
          <w:sz w:val="20"/>
          <w:szCs w:val="18"/>
          <w:lang w:val="en-US"/>
        </w:rPr>
        <w:t xml:space="preserve"> project position. The contract is not based on Section 2(1) </w:t>
      </w:r>
      <w:r w:rsidR="00EA7D19" w:rsidRPr="00EA7D19">
        <w:rPr>
          <w:rFonts w:cs="Noto Sans"/>
          <w:sz w:val="20"/>
          <w:szCs w:val="18"/>
          <w:lang w:val="en-US"/>
        </w:rPr>
        <w:t xml:space="preserve">of the German Academic Fixed-Term Contract Act </w:t>
      </w:r>
      <w:r w:rsidR="00EA7D19">
        <w:rPr>
          <w:rFonts w:cs="Noto Sans"/>
          <w:sz w:val="20"/>
          <w:szCs w:val="18"/>
          <w:lang w:val="en-US"/>
        </w:rPr>
        <w:t>(</w:t>
      </w:r>
      <w:proofErr w:type="spellStart"/>
      <w:r w:rsidRPr="00AF5BD8">
        <w:rPr>
          <w:rFonts w:cs="Noto Sans"/>
          <w:sz w:val="20"/>
          <w:szCs w:val="18"/>
          <w:lang w:val="en-US"/>
        </w:rPr>
        <w:t>WissZeitVG</w:t>
      </w:r>
      <w:proofErr w:type="spellEnd"/>
      <w:r w:rsidR="00EA7D19">
        <w:rPr>
          <w:rFonts w:cs="Noto Sans"/>
          <w:sz w:val="20"/>
          <w:szCs w:val="18"/>
          <w:lang w:val="en-US"/>
        </w:rPr>
        <w:t>)</w:t>
      </w:r>
      <w:r w:rsidRPr="00AF5BD8">
        <w:rPr>
          <w:rFonts w:cs="Noto Sans"/>
          <w:sz w:val="20"/>
          <w:szCs w:val="18"/>
          <w:lang w:val="en-US"/>
        </w:rPr>
        <w:t>.</w:t>
      </w:r>
    </w:p>
    <w:p w14:paraId="5C61C6C2" w14:textId="0761B987" w:rsidR="00B51973" w:rsidRPr="00E447C7" w:rsidRDefault="00B51973" w:rsidP="00B51973">
      <w:pPr>
        <w:pStyle w:val="berschriftBulletpoints"/>
        <w:rPr>
          <w:rFonts w:cs="Noto Sans"/>
          <w:sz w:val="20"/>
          <w:szCs w:val="18"/>
          <w:lang w:val="en-US"/>
        </w:rPr>
      </w:pPr>
    </w:p>
    <w:p w14:paraId="2E12FAFC" w14:textId="2EED66D1" w:rsidR="00B51973" w:rsidRPr="00AF5BD8" w:rsidRDefault="00B51973" w:rsidP="00B51973">
      <w:pPr>
        <w:pStyle w:val="berschriftBulletpoints"/>
        <w:rPr>
          <w:rFonts w:cs="Noto Sans"/>
          <w:b/>
          <w:bCs/>
          <w:sz w:val="20"/>
          <w:szCs w:val="18"/>
          <w:u w:val="single"/>
          <w:lang w:val="en-US"/>
        </w:rPr>
      </w:pPr>
      <w:r w:rsidRPr="00AF5BD8">
        <w:rPr>
          <w:rFonts w:cs="Noto Sans"/>
          <w:b/>
          <w:bCs/>
          <w:sz w:val="20"/>
          <w:szCs w:val="18"/>
          <w:u w:val="single"/>
          <w:lang w:val="en-US"/>
        </w:rPr>
        <w:t xml:space="preserve">Temporary replacement position pursuant to Section 14(1) No. 3 </w:t>
      </w:r>
      <w:proofErr w:type="spellStart"/>
      <w:r w:rsidRPr="00AF5BD8">
        <w:rPr>
          <w:rFonts w:cs="Noto Sans"/>
          <w:b/>
          <w:bCs/>
          <w:sz w:val="20"/>
          <w:szCs w:val="18"/>
          <w:u w:val="single"/>
          <w:lang w:val="en-US"/>
        </w:rPr>
        <w:t>TzBfG</w:t>
      </w:r>
      <w:proofErr w:type="spellEnd"/>
    </w:p>
    <w:p w14:paraId="29336EB7" w14:textId="648E3411" w:rsidR="00B51973" w:rsidRPr="00AF5BD8" w:rsidRDefault="00B51973" w:rsidP="00B51973">
      <w:pPr>
        <w:pStyle w:val="berschriftBulletpoints"/>
        <w:rPr>
          <w:rFonts w:cs="Noto Sans"/>
          <w:sz w:val="20"/>
          <w:szCs w:val="18"/>
          <w:lang w:val="en-US"/>
        </w:rPr>
      </w:pPr>
      <w:r w:rsidRPr="00AF5BD8">
        <w:rPr>
          <w:rFonts w:cs="Noto Sans"/>
          <w:sz w:val="20"/>
          <w:szCs w:val="18"/>
          <w:lang w:val="en-US"/>
        </w:rPr>
        <w:t xml:space="preserve">This is a temporary replacement position. The fixed-term employment contract is not based on Section 2(1) </w:t>
      </w:r>
      <w:r w:rsidR="00517FCB" w:rsidRPr="00517FCB">
        <w:rPr>
          <w:rFonts w:cs="Noto Sans"/>
          <w:sz w:val="20"/>
          <w:szCs w:val="18"/>
          <w:lang w:val="en-US"/>
        </w:rPr>
        <w:t xml:space="preserve">of the German Academic Fixed-Term Contract Act </w:t>
      </w:r>
      <w:r w:rsidR="00517FCB">
        <w:rPr>
          <w:rFonts w:cs="Noto Sans"/>
          <w:sz w:val="20"/>
          <w:szCs w:val="18"/>
          <w:lang w:val="en-US"/>
        </w:rPr>
        <w:t>(</w:t>
      </w:r>
      <w:proofErr w:type="spellStart"/>
      <w:r w:rsidRPr="00AF5BD8">
        <w:rPr>
          <w:rFonts w:cs="Noto Sans"/>
          <w:sz w:val="20"/>
          <w:szCs w:val="18"/>
          <w:lang w:val="en-US"/>
        </w:rPr>
        <w:t>WissZeitVG</w:t>
      </w:r>
      <w:proofErr w:type="spellEnd"/>
      <w:r w:rsidR="00517FCB">
        <w:rPr>
          <w:rFonts w:cs="Noto Sans"/>
          <w:sz w:val="20"/>
          <w:szCs w:val="18"/>
          <w:lang w:val="en-US"/>
        </w:rPr>
        <w:t>)</w:t>
      </w:r>
      <w:r w:rsidRPr="00AF5BD8">
        <w:rPr>
          <w:rFonts w:cs="Noto Sans"/>
          <w:sz w:val="20"/>
          <w:szCs w:val="18"/>
          <w:lang w:val="en-US"/>
        </w:rPr>
        <w:t>.</w:t>
      </w:r>
    </w:p>
    <w:p w14:paraId="352B1BCD" w14:textId="7DA6E9BB" w:rsidR="00B51973" w:rsidRPr="00E447C7" w:rsidRDefault="00B51973" w:rsidP="00B51973">
      <w:pPr>
        <w:pStyle w:val="berschriftBulletpoints"/>
        <w:rPr>
          <w:rFonts w:cs="Noto Sans"/>
          <w:sz w:val="20"/>
          <w:szCs w:val="18"/>
          <w:lang w:val="en-US"/>
        </w:rPr>
      </w:pPr>
    </w:p>
    <w:p w14:paraId="51D65F96" w14:textId="77777777" w:rsidR="00B51973" w:rsidRPr="00AF5BD8" w:rsidRDefault="00B51973" w:rsidP="00B51973">
      <w:pPr>
        <w:pStyle w:val="berschriftBulletpoints"/>
        <w:rPr>
          <w:rFonts w:cs="Noto Sans"/>
          <w:b/>
          <w:bCs/>
          <w:sz w:val="20"/>
          <w:szCs w:val="18"/>
          <w:u w:val="single"/>
          <w:lang w:val="en-US"/>
        </w:rPr>
      </w:pPr>
      <w:r w:rsidRPr="00AF5BD8">
        <w:rPr>
          <w:rFonts w:cs="Noto Sans"/>
          <w:b/>
          <w:bCs/>
          <w:sz w:val="20"/>
          <w:szCs w:val="18"/>
          <w:u w:val="single"/>
          <w:lang w:val="en-US"/>
        </w:rPr>
        <w:t>Replacement for a qualification position</w:t>
      </w:r>
    </w:p>
    <w:p w14:paraId="281DEEB6" w14:textId="77777777" w:rsidR="00B51973" w:rsidRPr="00AF5BD8" w:rsidRDefault="00B51973" w:rsidP="00B51973">
      <w:pPr>
        <w:pStyle w:val="berschriftBulletpoints"/>
        <w:rPr>
          <w:rFonts w:cs="Noto Sans"/>
          <w:sz w:val="20"/>
          <w:szCs w:val="18"/>
          <w:lang w:val="en-US"/>
        </w:rPr>
      </w:pPr>
      <w:r w:rsidRPr="00AF5BD8">
        <w:rPr>
          <w:rFonts w:cs="Noto Sans"/>
          <w:sz w:val="20"/>
          <w:szCs w:val="18"/>
          <w:lang w:val="en-US"/>
        </w:rPr>
        <w:t>This position serves as a temporary replacement for an employee holding a qualification position. As the duration of the contract depends on the absence of the employee being replaced, no assurance can be given that the period of employment will be sufficient to achieve an academic qualification.</w:t>
      </w:r>
    </w:p>
    <w:p w14:paraId="089CBE67" w14:textId="77777777" w:rsidR="00B51973" w:rsidRPr="00E447C7" w:rsidRDefault="00B51973" w:rsidP="008325DE">
      <w:pPr>
        <w:pStyle w:val="berschriftBulletpoints"/>
        <w:rPr>
          <w:rFonts w:cs="Noto Sans"/>
          <w:sz w:val="20"/>
          <w:szCs w:val="18"/>
          <w:lang w:val="en-US"/>
        </w:rPr>
      </w:pPr>
    </w:p>
    <w:p w14:paraId="393E3500" w14:textId="47AB104A" w:rsidR="008325DE" w:rsidRPr="007E0B8A" w:rsidRDefault="000D4224" w:rsidP="008325DE">
      <w:pPr>
        <w:pStyle w:val="berschriftBulletpoints"/>
        <w:rPr>
          <w:rFonts w:cs="Noto Sans"/>
          <w:b/>
          <w:bCs/>
          <w:lang w:val="en-US"/>
        </w:rPr>
      </w:pPr>
      <w:r w:rsidRPr="007E0B8A">
        <w:rPr>
          <w:rFonts w:cs="Noto Sans"/>
          <w:b/>
          <w:bCs/>
          <w:lang w:val="en-US"/>
        </w:rPr>
        <w:t>Your qualification:</w:t>
      </w:r>
    </w:p>
    <w:p w14:paraId="22841CDD" w14:textId="36BB2E56" w:rsidR="008325DE" w:rsidRPr="000D4224" w:rsidRDefault="000D4224" w:rsidP="008325DE">
      <w:pPr>
        <w:pStyle w:val="Hinweis"/>
        <w:rPr>
          <w:lang w:val="en-US"/>
        </w:rPr>
      </w:pPr>
      <w:r w:rsidRPr="00CF6370">
        <w:rPr>
          <w:b/>
          <w:lang w:val="en-US"/>
        </w:rPr>
        <w:t xml:space="preserve">qualifications </w:t>
      </w:r>
      <w:r w:rsidRPr="00CF6370">
        <w:rPr>
          <w:lang w:val="en-US"/>
        </w:rPr>
        <w:t>(</w:t>
      </w:r>
      <w:r w:rsidRPr="000533FA">
        <w:rPr>
          <w:lang w:val="en-US"/>
        </w:rPr>
        <w:t>max.</w:t>
      </w:r>
      <w:r>
        <w:rPr>
          <w:lang w:val="en-US"/>
        </w:rPr>
        <w:t xml:space="preserve"> 6 Bullet Points, </w:t>
      </w:r>
      <w:r w:rsidRPr="000533FA">
        <w:rPr>
          <w:lang w:val="en-US"/>
        </w:rPr>
        <w:t>respectively max. 200 signs</w:t>
      </w:r>
      <w:r w:rsidRPr="00CF6370">
        <w:rPr>
          <w:lang w:val="en-US"/>
        </w:rPr>
        <w:t>):</w:t>
      </w:r>
    </w:p>
    <w:p w14:paraId="411FC168" w14:textId="3BF9AD05" w:rsidR="000D4224" w:rsidRPr="00CF6370" w:rsidRDefault="000D4224" w:rsidP="007E0B8A">
      <w:pPr>
        <w:pStyle w:val="ListeAusschreibung"/>
        <w:rPr>
          <w:lang w:val="en-US"/>
        </w:rPr>
      </w:pPr>
      <w:r w:rsidRPr="00CF6370">
        <w:rPr>
          <w:lang w:val="en-US"/>
        </w:rPr>
        <w:t>MSc-degree or equivalent in []</w:t>
      </w:r>
    </w:p>
    <w:p w14:paraId="523485BB" w14:textId="226BCC29" w:rsidR="008325DE" w:rsidRPr="007D652E" w:rsidRDefault="00610935" w:rsidP="007E0B8A">
      <w:pPr>
        <w:pStyle w:val="ListeAusschreibung"/>
      </w:pPr>
      <w:proofErr w:type="spellStart"/>
      <w:r>
        <w:t>Q</w:t>
      </w:r>
      <w:r w:rsidR="000D4224" w:rsidRPr="000D4224">
        <w:t>ualification</w:t>
      </w:r>
      <w:proofErr w:type="spellEnd"/>
      <w:r w:rsidR="007D652E">
        <w:t xml:space="preserve"> 2</w:t>
      </w:r>
    </w:p>
    <w:p w14:paraId="43FB2F46" w14:textId="101151DB" w:rsidR="008325DE" w:rsidRPr="007D652E" w:rsidRDefault="00610935" w:rsidP="007E0B8A">
      <w:pPr>
        <w:pStyle w:val="ListeAusschreibung"/>
      </w:pPr>
      <w:proofErr w:type="spellStart"/>
      <w:r>
        <w:t>Q</w:t>
      </w:r>
      <w:r w:rsidR="000D4224" w:rsidRPr="000D4224">
        <w:t>ualification</w:t>
      </w:r>
      <w:proofErr w:type="spellEnd"/>
      <w:r w:rsidR="008325DE" w:rsidRPr="007D652E">
        <w:t xml:space="preserve"> 3</w:t>
      </w:r>
    </w:p>
    <w:p w14:paraId="16517031" w14:textId="127E8C26" w:rsidR="008325DE" w:rsidRPr="007D652E" w:rsidRDefault="00610935" w:rsidP="007E0B8A">
      <w:pPr>
        <w:pStyle w:val="ListeAusschreibung"/>
      </w:pPr>
      <w:proofErr w:type="spellStart"/>
      <w:r>
        <w:t>Q</w:t>
      </w:r>
      <w:r w:rsidR="000D4224" w:rsidRPr="000D4224">
        <w:t>ualification</w:t>
      </w:r>
      <w:proofErr w:type="spellEnd"/>
      <w:r w:rsidR="008325DE" w:rsidRPr="007D652E">
        <w:t xml:space="preserve"> 4</w:t>
      </w:r>
    </w:p>
    <w:p w14:paraId="4D49C085" w14:textId="166A4B91" w:rsidR="008325DE" w:rsidRPr="007D652E" w:rsidRDefault="00610935" w:rsidP="007E0B8A">
      <w:pPr>
        <w:pStyle w:val="ListeAusschreibung"/>
      </w:pPr>
      <w:proofErr w:type="spellStart"/>
      <w:r>
        <w:t>Q</w:t>
      </w:r>
      <w:r w:rsidR="000D4224" w:rsidRPr="000D4224">
        <w:t>ualification</w:t>
      </w:r>
      <w:proofErr w:type="spellEnd"/>
      <w:r w:rsidR="008325DE" w:rsidRPr="007D652E">
        <w:t xml:space="preserve"> 5</w:t>
      </w:r>
    </w:p>
    <w:p w14:paraId="216B9B6A" w14:textId="0DB930DC" w:rsidR="008325DE" w:rsidRDefault="00610935" w:rsidP="007E0B8A">
      <w:pPr>
        <w:pStyle w:val="ListeAusschreibung"/>
      </w:pPr>
      <w:proofErr w:type="spellStart"/>
      <w:r>
        <w:t>Q</w:t>
      </w:r>
      <w:r w:rsidR="000D4224" w:rsidRPr="000D4224">
        <w:t>ualification</w:t>
      </w:r>
      <w:proofErr w:type="spellEnd"/>
      <w:r w:rsidR="008325DE" w:rsidRPr="008A01C6">
        <w:t xml:space="preserve"> 6</w:t>
      </w:r>
      <w:bookmarkEnd w:id="2"/>
      <w:r w:rsidR="008325DE">
        <w:br/>
      </w:r>
    </w:p>
    <w:p w14:paraId="64436053" w14:textId="77777777" w:rsidR="000D4224" w:rsidRPr="007E0B8A" w:rsidRDefault="000D4224" w:rsidP="000D4224">
      <w:pPr>
        <w:rPr>
          <w:lang w:val="en-US"/>
        </w:rPr>
      </w:pPr>
    </w:p>
    <w:p w14:paraId="206D19D0" w14:textId="724611E3" w:rsidR="00C52F63" w:rsidRPr="004A7686" w:rsidRDefault="00C52F63" w:rsidP="00C52F63">
      <w:pPr>
        <w:pStyle w:val="berschriftBulletpoints"/>
        <w:rPr>
          <w:rFonts w:cs="Noto Sans"/>
          <w:b/>
          <w:bCs/>
        </w:rPr>
      </w:pPr>
      <w:proofErr w:type="spellStart"/>
      <w:r w:rsidRPr="00C52F63">
        <w:rPr>
          <w:rFonts w:cs="Noto Sans"/>
          <w:b/>
          <w:bCs/>
        </w:rPr>
        <w:t>W</w:t>
      </w:r>
      <w:r w:rsidR="000D4224">
        <w:rPr>
          <w:rFonts w:cs="Noto Sans"/>
          <w:b/>
          <w:bCs/>
        </w:rPr>
        <w:t>e</w:t>
      </w:r>
      <w:proofErr w:type="spellEnd"/>
      <w:r w:rsidR="000D4224">
        <w:rPr>
          <w:rFonts w:cs="Noto Sans"/>
          <w:b/>
          <w:bCs/>
        </w:rPr>
        <w:t xml:space="preserve"> </w:t>
      </w:r>
      <w:proofErr w:type="spellStart"/>
      <w:r w:rsidR="000D4224">
        <w:rPr>
          <w:rFonts w:cs="Noto Sans"/>
          <w:b/>
          <w:bCs/>
        </w:rPr>
        <w:t>offer</w:t>
      </w:r>
      <w:proofErr w:type="spellEnd"/>
      <w:r w:rsidRPr="00C52F63">
        <w:rPr>
          <w:rFonts w:cs="Noto Sans"/>
          <w:b/>
          <w:bCs/>
        </w:rPr>
        <w:t>:</w:t>
      </w:r>
    </w:p>
    <w:p w14:paraId="28F60A1D" w14:textId="7BE73FB1" w:rsidR="00C52F63" w:rsidRPr="007D652E" w:rsidRDefault="007B2111" w:rsidP="007E0B8A">
      <w:pPr>
        <w:pStyle w:val="ListeAusschreibung"/>
      </w:pPr>
      <w:r>
        <w:t>B</w:t>
      </w:r>
      <w:r w:rsidR="008B64C2" w:rsidRPr="008B64C2">
        <w:t>enefit</w:t>
      </w:r>
      <w:r w:rsidR="00C52F63">
        <w:t xml:space="preserve"> 1</w:t>
      </w:r>
    </w:p>
    <w:p w14:paraId="01EEB236" w14:textId="71835A71" w:rsidR="00C52F63" w:rsidRPr="007D652E" w:rsidRDefault="007B2111" w:rsidP="007E0B8A">
      <w:pPr>
        <w:pStyle w:val="ListeAusschreibung"/>
      </w:pPr>
      <w:r>
        <w:t>B</w:t>
      </w:r>
      <w:r w:rsidR="008B64C2">
        <w:t>enefit 2</w:t>
      </w:r>
    </w:p>
    <w:p w14:paraId="07C75626" w14:textId="573185AE" w:rsidR="008B64C2" w:rsidRPr="007D652E" w:rsidRDefault="007B2111" w:rsidP="007E0B8A">
      <w:pPr>
        <w:pStyle w:val="ListeAusschreibung"/>
      </w:pPr>
      <w:r>
        <w:t>B</w:t>
      </w:r>
      <w:r w:rsidR="008B64C2">
        <w:t>enefit</w:t>
      </w:r>
      <w:r w:rsidR="00C52F63" w:rsidRPr="007D652E">
        <w:t xml:space="preserve"> 3</w:t>
      </w:r>
    </w:p>
    <w:p w14:paraId="504A8C95" w14:textId="7F06A18F" w:rsidR="00C52F63" w:rsidRDefault="000D4224" w:rsidP="007E0B8A">
      <w:pPr>
        <w:pStyle w:val="ListeAusschreibung"/>
        <w:numPr>
          <w:ilvl w:val="0"/>
          <w:numId w:val="0"/>
        </w:numPr>
      </w:pPr>
      <w:r w:rsidRPr="007E0B8A">
        <w:rPr>
          <w:i/>
          <w:iCs/>
          <w:color w:val="C45911" w:themeColor="accent2" w:themeShade="BF"/>
          <w:lang w:val="en-US"/>
        </w:rPr>
        <w:t xml:space="preserve">You can find examples of benefits </w:t>
      </w:r>
      <w:hyperlink r:id="rId7" w:history="1">
        <w:r w:rsidRPr="007E0B8A">
          <w:rPr>
            <w:rStyle w:val="Hyperlink"/>
            <w:i/>
            <w:iCs/>
            <w:lang w:val="en-US"/>
          </w:rPr>
          <w:t>here</w:t>
        </w:r>
      </w:hyperlink>
    </w:p>
    <w:p w14:paraId="3C70F09F" w14:textId="1F416048" w:rsidR="00E447C7" w:rsidRDefault="00E447C7" w:rsidP="007E0B8A">
      <w:pPr>
        <w:pStyle w:val="ListeAusschreibung"/>
        <w:numPr>
          <w:ilvl w:val="0"/>
          <w:numId w:val="0"/>
        </w:numPr>
        <w:rPr>
          <w:lang w:val="en-US"/>
        </w:rPr>
      </w:pPr>
    </w:p>
    <w:p w14:paraId="2A177A68" w14:textId="61BFAFDC" w:rsidR="00E447C7" w:rsidRDefault="00E447C7" w:rsidP="007E0B8A">
      <w:pPr>
        <w:pStyle w:val="ListeAusschreibung"/>
        <w:numPr>
          <w:ilvl w:val="0"/>
          <w:numId w:val="0"/>
        </w:numPr>
        <w:rPr>
          <w:lang w:val="en-US"/>
        </w:rPr>
      </w:pPr>
    </w:p>
    <w:p w14:paraId="11CA8116" w14:textId="77777777" w:rsidR="00E447C7" w:rsidRPr="007E0B8A" w:rsidRDefault="00E447C7" w:rsidP="007E0B8A">
      <w:pPr>
        <w:pStyle w:val="ListeAusschreibung"/>
        <w:numPr>
          <w:ilvl w:val="0"/>
          <w:numId w:val="0"/>
        </w:numPr>
        <w:rPr>
          <w:lang w:val="en-US"/>
        </w:rPr>
      </w:pPr>
    </w:p>
    <w:p w14:paraId="3835F6F8" w14:textId="77777777" w:rsidR="008325DE" w:rsidRPr="007E0B8A" w:rsidRDefault="008325DE" w:rsidP="008325DE">
      <w:pPr>
        <w:tabs>
          <w:tab w:val="left" w:pos="5950"/>
        </w:tabs>
        <w:rPr>
          <w:rFonts w:cs="Noto Sans"/>
          <w:lang w:val="en-US"/>
        </w:rPr>
      </w:pPr>
      <w:r>
        <w:rPr>
          <w:rFonts w:cs="Noto Sans"/>
          <w:noProof/>
        </w:rPr>
        <w:lastRenderedPageBreak/>
        <mc:AlternateContent>
          <mc:Choice Requires="wps">
            <w:drawing>
              <wp:anchor distT="0" distB="0" distL="114300" distR="114300" simplePos="0" relativeHeight="251666432" behindDoc="0" locked="0" layoutInCell="1" allowOverlap="1" wp14:anchorId="05C02F22" wp14:editId="38DCECFD">
                <wp:simplePos x="0" y="0"/>
                <wp:positionH relativeFrom="column">
                  <wp:posOffset>8255</wp:posOffset>
                </wp:positionH>
                <wp:positionV relativeFrom="paragraph">
                  <wp:posOffset>70181</wp:posOffset>
                </wp:positionV>
                <wp:extent cx="6496050" cy="0"/>
                <wp:effectExtent l="0" t="0" r="0" b="0"/>
                <wp:wrapNone/>
                <wp:docPr id="14" name="Gerader Verbinder 14"/>
                <wp:cNvGraphicFramePr/>
                <a:graphic xmlns:a="http://schemas.openxmlformats.org/drawingml/2006/main">
                  <a:graphicData uri="http://schemas.microsoft.com/office/word/2010/wordprocessingShape">
                    <wps:wsp>
                      <wps:cNvCnPr/>
                      <wps:spPr>
                        <a:xfrm>
                          <a:off x="0" y="0"/>
                          <a:ext cx="6496050" cy="0"/>
                        </a:xfrm>
                        <a:prstGeom prst="line">
                          <a:avLst/>
                        </a:prstGeom>
                        <a:ln w="9525">
                          <a:solidFill>
                            <a:srgbClr val="0048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0F0ED61" id="Gerader Verbinder 14"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5.55pt" to="512.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" strokecolor="#004899">
                <v:stroke joinstyle="miter"/>
              </v:line>
            </w:pict>
          </mc:Fallback>
        </mc:AlternateContent>
      </w:r>
      <w:r w:rsidRPr="007E0B8A">
        <w:rPr>
          <w:rFonts w:cs="Noto Sans"/>
          <w:lang w:val="en-US"/>
        </w:rPr>
        <w:tab/>
      </w:r>
    </w:p>
    <w:p w14:paraId="09504A2F" w14:textId="21E23BF4" w:rsidR="008325DE" w:rsidRPr="00523CFC" w:rsidRDefault="00C154FA" w:rsidP="008325DE">
      <w:pPr>
        <w:pStyle w:val="berschriftBulletpoints"/>
        <w:rPr>
          <w:rFonts w:cs="Noto Sans"/>
          <w:b/>
          <w:bCs/>
          <w:sz w:val="20"/>
          <w:szCs w:val="20"/>
          <w:lang w:val="en-US"/>
        </w:rPr>
      </w:pPr>
      <w:r w:rsidRPr="00523CFC">
        <w:rPr>
          <w:rFonts w:cs="Noto Sans"/>
          <w:b/>
          <w:bCs/>
          <w:sz w:val="20"/>
          <w:szCs w:val="20"/>
          <w:lang w:val="en-US"/>
        </w:rPr>
        <w:t>Contact for more information</w:t>
      </w:r>
      <w:r w:rsidR="008325DE" w:rsidRPr="00523CFC">
        <w:rPr>
          <w:rFonts w:cs="Noto Sans"/>
          <w:b/>
          <w:bCs/>
          <w:sz w:val="20"/>
          <w:szCs w:val="20"/>
          <w:lang w:val="en-US"/>
        </w:rPr>
        <w:br/>
        <w:t>Name</w:t>
      </w:r>
    </w:p>
    <w:tbl>
      <w:tblPr>
        <w:tblStyle w:val="Tabellenraster"/>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402"/>
        <w:gridCol w:w="567"/>
        <w:gridCol w:w="5660"/>
      </w:tblGrid>
      <w:tr w:rsidR="008325DE" w14:paraId="1D8349ED" w14:textId="77777777" w:rsidTr="007F5D0E">
        <w:trPr>
          <w:trHeight w:val="537"/>
        </w:trPr>
        <w:tc>
          <w:tcPr>
            <w:tcW w:w="426" w:type="dxa"/>
          </w:tcPr>
          <w:p w14:paraId="683AA87D" w14:textId="77777777" w:rsidR="008325DE" w:rsidRPr="00523CFC" w:rsidRDefault="008325DE" w:rsidP="00264BB8">
            <w:pPr>
              <w:pStyle w:val="berschriftBulletpoints"/>
              <w:rPr>
                <w:rFonts w:cs="Noto Sans"/>
                <w:b/>
                <w:bCs/>
                <w:lang w:val="en-US"/>
              </w:rPr>
            </w:pPr>
            <w:r>
              <w:rPr>
                <w:rFonts w:cs="Noto Sans"/>
                <w:b/>
                <w:bCs/>
                <w:noProof/>
              </w:rPr>
              <w:drawing>
                <wp:anchor distT="0" distB="0" distL="114300" distR="114300" simplePos="0" relativeHeight="251664384" behindDoc="0" locked="0" layoutInCell="1" allowOverlap="1" wp14:anchorId="0E7C8440" wp14:editId="59EA32A9">
                  <wp:simplePos x="0" y="0"/>
                  <wp:positionH relativeFrom="column">
                    <wp:posOffset>-55549</wp:posOffset>
                  </wp:positionH>
                  <wp:positionV relativeFrom="paragraph">
                    <wp:posOffset>1850</wp:posOffset>
                  </wp:positionV>
                  <wp:extent cx="304800" cy="30480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tc>
        <w:tc>
          <w:tcPr>
            <w:tcW w:w="3402" w:type="dxa"/>
            <w:vAlign w:val="center"/>
          </w:tcPr>
          <w:p w14:paraId="2D5EC530" w14:textId="3DFD48B3" w:rsidR="008325DE" w:rsidRPr="00762AC6" w:rsidRDefault="008325DE" w:rsidP="00264BB8">
            <w:pPr>
              <w:pStyle w:val="berschriftBulletpoints"/>
              <w:rPr>
                <w:rFonts w:cs="Noto Sans"/>
                <w:b/>
                <w:bCs/>
                <w:sz w:val="20"/>
                <w:szCs w:val="20"/>
              </w:rPr>
            </w:pPr>
            <w:r w:rsidRPr="00762AC6">
              <w:rPr>
                <w:rFonts w:cs="Noto Sans"/>
                <w:sz w:val="20"/>
                <w:szCs w:val="20"/>
              </w:rPr>
              <w:t>+49 6421-28 XXXXX</w:t>
            </w:r>
          </w:p>
        </w:tc>
        <w:tc>
          <w:tcPr>
            <w:tcW w:w="567" w:type="dxa"/>
          </w:tcPr>
          <w:p w14:paraId="27BF8CFE" w14:textId="77777777" w:rsidR="008325DE" w:rsidRDefault="008325DE" w:rsidP="00264BB8">
            <w:pPr>
              <w:pStyle w:val="berschriftBulletpoints"/>
              <w:rPr>
                <w:rFonts w:cs="Noto Sans"/>
                <w:b/>
                <w:bCs/>
              </w:rPr>
            </w:pPr>
            <w:r>
              <w:rPr>
                <w:rFonts w:cs="Noto Sans"/>
                <w:b/>
                <w:bCs/>
                <w:noProof/>
              </w:rPr>
              <w:drawing>
                <wp:anchor distT="0" distB="0" distL="114300" distR="114300" simplePos="0" relativeHeight="251663360" behindDoc="0" locked="0" layoutInCell="1" allowOverlap="1" wp14:anchorId="08A66C11" wp14:editId="738C8683">
                  <wp:simplePos x="0" y="0"/>
                  <wp:positionH relativeFrom="column">
                    <wp:posOffset>-14661</wp:posOffset>
                  </wp:positionH>
                  <wp:positionV relativeFrom="paragraph">
                    <wp:posOffset>939</wp:posOffset>
                  </wp:positionV>
                  <wp:extent cx="304800" cy="3048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tc>
        <w:tc>
          <w:tcPr>
            <w:tcW w:w="5660" w:type="dxa"/>
            <w:vAlign w:val="center"/>
          </w:tcPr>
          <w:p w14:paraId="7A90BBD8" w14:textId="402A830B" w:rsidR="008325DE" w:rsidRPr="00762AC6" w:rsidRDefault="008325DE" w:rsidP="00264BB8">
            <w:pPr>
              <w:pStyle w:val="berschriftBulletpoints"/>
              <w:rPr>
                <w:rFonts w:cs="Noto Sans"/>
                <w:sz w:val="20"/>
                <w:szCs w:val="20"/>
              </w:rPr>
            </w:pPr>
            <w:r w:rsidRPr="00762AC6">
              <w:rPr>
                <w:rFonts w:cs="Noto Sans"/>
                <w:sz w:val="20"/>
                <w:szCs w:val="20"/>
              </w:rPr>
              <w:t>E-Mail-Adresse</w:t>
            </w:r>
          </w:p>
        </w:tc>
      </w:tr>
    </w:tbl>
    <w:p w14:paraId="50B7D7B2" w14:textId="77777777" w:rsidR="008325DE" w:rsidRPr="00890B3C" w:rsidRDefault="008325DE" w:rsidP="008325DE">
      <w:pPr>
        <w:pStyle w:val="berschriftBulletpoints"/>
        <w:rPr>
          <w:rFonts w:cs="Noto Sans"/>
        </w:rPr>
      </w:pPr>
      <w:r>
        <w:rPr>
          <w:rFonts w:cs="Noto Sans"/>
          <w:noProof/>
        </w:rPr>
        <mc:AlternateContent>
          <mc:Choice Requires="wps">
            <w:drawing>
              <wp:anchor distT="0" distB="0" distL="114300" distR="114300" simplePos="0" relativeHeight="251667456" behindDoc="0" locked="0" layoutInCell="1" allowOverlap="1" wp14:anchorId="71115496" wp14:editId="40E6E837">
                <wp:simplePos x="0" y="0"/>
                <wp:positionH relativeFrom="column">
                  <wp:posOffset>12065</wp:posOffset>
                </wp:positionH>
                <wp:positionV relativeFrom="paragraph">
                  <wp:posOffset>68276</wp:posOffset>
                </wp:positionV>
                <wp:extent cx="6496050" cy="0"/>
                <wp:effectExtent l="0" t="0" r="0" b="0"/>
                <wp:wrapNone/>
                <wp:docPr id="15" name="Gerader Verbinder 15"/>
                <wp:cNvGraphicFramePr/>
                <a:graphic xmlns:a="http://schemas.openxmlformats.org/drawingml/2006/main">
                  <a:graphicData uri="http://schemas.microsoft.com/office/word/2010/wordprocessingShape">
                    <wps:wsp>
                      <wps:cNvCnPr/>
                      <wps:spPr>
                        <a:xfrm>
                          <a:off x="0" y="0"/>
                          <a:ext cx="6496050" cy="0"/>
                        </a:xfrm>
                        <a:prstGeom prst="line">
                          <a:avLst/>
                        </a:prstGeom>
                        <a:ln w="9525">
                          <a:solidFill>
                            <a:srgbClr val="0048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2F309FAA" id="Gerader Verbinder 1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4pt" to="512.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" strokecolor="#004899">
                <v:stroke joinstyle="miter"/>
              </v:line>
            </w:pict>
          </mc:Fallback>
        </mc:AlternateContent>
      </w:r>
    </w:p>
    <w:p w14:paraId="7475BD9A" w14:textId="77777777" w:rsidR="00C154FA" w:rsidRPr="006B5418" w:rsidRDefault="00C154FA" w:rsidP="00C154FA">
      <w:pPr>
        <w:pStyle w:val="Hinweis"/>
        <w:rPr>
          <w:lang w:val="en-US"/>
        </w:rPr>
      </w:pPr>
      <w:r w:rsidRPr="006B5418">
        <w:rPr>
          <w:b/>
          <w:lang w:val="en-US"/>
        </w:rPr>
        <w:t>finish</w:t>
      </w:r>
      <w:r w:rsidRPr="006B5418">
        <w:rPr>
          <w:lang w:val="en-US"/>
        </w:rPr>
        <w:t xml:space="preserve"> (max. 700 signs):</w:t>
      </w:r>
    </w:p>
    <w:p w14:paraId="566CDE9E" w14:textId="1A132CDC" w:rsidR="00C154FA" w:rsidRPr="00DA2ACB" w:rsidRDefault="00C154FA" w:rsidP="00C154FA">
      <w:pPr>
        <w:rPr>
          <w:lang w:val="en-US"/>
        </w:rPr>
      </w:pPr>
      <w:bookmarkStart w:id="3" w:name="_Hlk224118774"/>
      <w:r w:rsidRPr="00EB4085">
        <w:rPr>
          <w:lang w:val="en-US"/>
        </w:rPr>
        <w:t xml:space="preserve">We support women and strongly encourage them to apply. In areas where women are underrepresented, female applicants will be preferred in case of equal qualifications. Applicants with children are welcome – Philipps-University is certified as a family-friendly university. Sharing a full-time position </w:t>
      </w:r>
      <w:r w:rsidR="00610935" w:rsidRPr="00610935">
        <w:rPr>
          <w:lang w:val="en-US"/>
        </w:rPr>
        <w:t>(Section 8(2), sentence 1 of the Hessian Act on Gender Equality (</w:t>
      </w:r>
      <w:proofErr w:type="spellStart"/>
      <w:r w:rsidR="00610935" w:rsidRPr="00610935">
        <w:rPr>
          <w:lang w:val="en-US"/>
        </w:rPr>
        <w:t>HGlG</w:t>
      </w:r>
      <w:proofErr w:type="spellEnd"/>
      <w:r w:rsidR="00610935" w:rsidRPr="00610935">
        <w:rPr>
          <w:lang w:val="en-US"/>
        </w:rPr>
        <w:t>)</w:t>
      </w:r>
      <w:r w:rsidRPr="00EB4085">
        <w:rPr>
          <w:lang w:val="en-US"/>
        </w:rPr>
        <w:t xml:space="preserve">) as well as a reduction of working time is possible. </w:t>
      </w:r>
      <w:hyperlink r:id="rId12" w:history="1">
        <w:r w:rsidRPr="00962421">
          <w:rPr>
            <w:rStyle w:val="Hyperlink"/>
            <w:lang w:val="en-US"/>
          </w:rPr>
          <w:t>Applicants with a disability</w:t>
        </w:r>
      </w:hyperlink>
      <w:r w:rsidRPr="00EB4085">
        <w:rPr>
          <w:lang w:val="en-US"/>
        </w:rPr>
        <w:t xml:space="preserve"> as described in </w:t>
      </w:r>
      <w:r w:rsidR="00610935" w:rsidRPr="00610935">
        <w:rPr>
          <w:lang w:val="en-US"/>
        </w:rPr>
        <w:t xml:space="preserve">the Social Security Code (Section 2(2) and (3) of Book IX of the Social Security Code (SGB IX)) </w:t>
      </w:r>
      <w:r w:rsidRPr="00610935">
        <w:rPr>
          <w:lang w:val="en-US"/>
        </w:rPr>
        <w:t>will be preferred</w:t>
      </w:r>
      <w:r w:rsidRPr="00EB4085">
        <w:rPr>
          <w:lang w:val="en-US"/>
        </w:rPr>
        <w:t xml:space="preserve"> in case of equal qualifications. </w:t>
      </w:r>
    </w:p>
    <w:bookmarkEnd w:id="3"/>
    <w:p w14:paraId="2E04CBFB" w14:textId="6234BF3B" w:rsidR="008E0163" w:rsidRPr="007E0B8A" w:rsidRDefault="008E0163" w:rsidP="008325DE">
      <w:pPr>
        <w:rPr>
          <w:lang w:val="en-US"/>
        </w:rPr>
      </w:pPr>
    </w:p>
    <w:p w14:paraId="555F8335" w14:textId="77777777" w:rsidR="00C154FA" w:rsidRPr="004C5EB3" w:rsidRDefault="00C154FA" w:rsidP="00C154FA">
      <w:pPr>
        <w:rPr>
          <w:b/>
          <w:lang w:val="en-US"/>
        </w:rPr>
      </w:pPr>
      <w:r w:rsidRPr="004C5EB3">
        <w:rPr>
          <w:b/>
          <w:lang w:val="en-US"/>
        </w:rPr>
        <w:t>Please apply by [at least 2 weeks after publication] using the application</w:t>
      </w:r>
      <w:r>
        <w:rPr>
          <w:b/>
          <w:lang w:val="en-US"/>
        </w:rPr>
        <w:t>-</w:t>
      </w:r>
      <w:r w:rsidRPr="004C5EB3">
        <w:rPr>
          <w:b/>
          <w:lang w:val="en-US"/>
        </w:rPr>
        <w:t>button below.</w:t>
      </w:r>
    </w:p>
    <w:p w14:paraId="7EB57A75" w14:textId="63C573EC" w:rsidR="008325DE" w:rsidRPr="007E0B8A" w:rsidRDefault="008325DE" w:rsidP="008325DE">
      <w:pPr>
        <w:rPr>
          <w:rFonts w:cs="Noto Sans"/>
          <w:lang w:val="en-US"/>
        </w:rPr>
      </w:pPr>
    </w:p>
    <w:p w14:paraId="1327D264" w14:textId="20FDCCC0" w:rsidR="008325DE" w:rsidRPr="007E0B8A" w:rsidRDefault="0094390D" w:rsidP="008325DE">
      <w:pPr>
        <w:rPr>
          <w:rFonts w:cs="Noto Sans"/>
          <w:lang w:val="en-US"/>
        </w:rPr>
      </w:pPr>
      <w:r>
        <w:rPr>
          <w:rFonts w:cs="Noto Sans"/>
          <w:noProof/>
        </w:rPr>
        <w:drawing>
          <wp:anchor distT="0" distB="0" distL="114300" distR="114300" simplePos="0" relativeHeight="251669504" behindDoc="0" locked="0" layoutInCell="1" allowOverlap="1" wp14:anchorId="6739B249" wp14:editId="7DA7BC02">
            <wp:simplePos x="0" y="0"/>
            <wp:positionH relativeFrom="column">
              <wp:posOffset>15875</wp:posOffset>
            </wp:positionH>
            <wp:positionV relativeFrom="paragraph">
              <wp:posOffset>28880</wp:posOffset>
            </wp:positionV>
            <wp:extent cx="6487795" cy="1209675"/>
            <wp:effectExtent l="0" t="0" r="8255" b="952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3">
                      <a:extLst>
                        <a:ext uri="{28A0092B-C50C-407E-A947-70E740481C1C}">
                          <a14:useLocalDpi xmlns:a14="http://schemas.microsoft.com/office/drawing/2010/main" val="0"/>
                        </a:ext>
                      </a:extLst>
                    </a:blip>
                    <a:stretch>
                      <a:fillRect/>
                    </a:stretch>
                  </pic:blipFill>
                  <pic:spPr>
                    <a:xfrm>
                      <a:off x="0" y="0"/>
                      <a:ext cx="6487795" cy="1209675"/>
                    </a:xfrm>
                    <a:prstGeom prst="rect">
                      <a:avLst/>
                    </a:prstGeom>
                  </pic:spPr>
                </pic:pic>
              </a:graphicData>
            </a:graphic>
            <wp14:sizeRelH relativeFrom="margin">
              <wp14:pctWidth>0</wp14:pctWidth>
            </wp14:sizeRelH>
            <wp14:sizeRelV relativeFrom="margin">
              <wp14:pctHeight>0</wp14:pctHeight>
            </wp14:sizeRelV>
          </wp:anchor>
        </w:drawing>
      </w:r>
      <w:r w:rsidR="0002712A">
        <w:rPr>
          <w:rFonts w:cs="Noto Sans"/>
          <w:noProof/>
        </w:rPr>
        <mc:AlternateContent>
          <mc:Choice Requires="wps">
            <w:drawing>
              <wp:anchor distT="0" distB="0" distL="114300" distR="114300" simplePos="0" relativeHeight="251668480" behindDoc="0" locked="0" layoutInCell="1" allowOverlap="1" wp14:anchorId="75676B35" wp14:editId="641505A1">
                <wp:simplePos x="0" y="0"/>
                <wp:positionH relativeFrom="column">
                  <wp:posOffset>11430</wp:posOffset>
                </wp:positionH>
                <wp:positionV relativeFrom="paragraph">
                  <wp:posOffset>18745</wp:posOffset>
                </wp:positionV>
                <wp:extent cx="6496050" cy="0"/>
                <wp:effectExtent l="0" t="0" r="0" b="0"/>
                <wp:wrapNone/>
                <wp:docPr id="16" name="Gerader Verbinder 16"/>
                <wp:cNvGraphicFramePr/>
                <a:graphic xmlns:a="http://schemas.openxmlformats.org/drawingml/2006/main">
                  <a:graphicData uri="http://schemas.microsoft.com/office/word/2010/wordprocessingShape">
                    <wps:wsp>
                      <wps:cNvCnPr/>
                      <wps:spPr>
                        <a:xfrm>
                          <a:off x="0" y="0"/>
                          <a:ext cx="6496050" cy="0"/>
                        </a:xfrm>
                        <a:prstGeom prst="line">
                          <a:avLst/>
                        </a:prstGeom>
                        <a:ln w="9525">
                          <a:solidFill>
                            <a:srgbClr val="0048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561CE9CE" id="Gerader Verbinder 16"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1.5pt" to="512.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" strokecolor="#004899">
                <v:stroke joinstyle="miter"/>
              </v:line>
            </w:pict>
          </mc:Fallback>
        </mc:AlternateContent>
      </w:r>
    </w:p>
    <w:p w14:paraId="79BF11C7" w14:textId="01C5EC10" w:rsidR="008325DE" w:rsidRPr="007E0B8A" w:rsidRDefault="008325DE" w:rsidP="008325DE">
      <w:pPr>
        <w:rPr>
          <w:rFonts w:cs="Noto Sans"/>
          <w:lang w:val="en-US"/>
        </w:rPr>
      </w:pPr>
    </w:p>
    <w:p w14:paraId="3219FC20" w14:textId="77777777" w:rsidR="008325DE" w:rsidRPr="007E0B8A" w:rsidRDefault="008325DE" w:rsidP="008325DE">
      <w:pPr>
        <w:rPr>
          <w:rFonts w:cs="Noto Sans"/>
          <w:lang w:val="en-US"/>
        </w:rPr>
      </w:pPr>
    </w:p>
    <w:p w14:paraId="43D03568" w14:textId="77777777" w:rsidR="008C44EF" w:rsidRPr="007E0B8A" w:rsidRDefault="008C44EF">
      <w:pPr>
        <w:rPr>
          <w:lang w:val="en-US"/>
        </w:rPr>
      </w:pPr>
    </w:p>
    <w:sectPr w:rsidR="008C44EF" w:rsidRPr="007E0B8A" w:rsidSect="00957608">
      <w:pgSz w:w="11906" w:h="16838"/>
      <w:pgMar w:top="1134" w:right="567" w:bottom="851" w:left="851" w:header="720" w:footer="720" w:gutter="0"/>
      <w:cols w:space="72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76FEC"/>
    <w:multiLevelType w:val="hybridMultilevel"/>
    <w:tmpl w:val="751665AE"/>
    <w:lvl w:ilvl="0" w:tplc="EE8E7CC8">
      <w:start w:val="1"/>
      <w:numFmt w:val="bullet"/>
      <w:lvlText w:val=""/>
      <w:lvlJc w:val="left"/>
      <w:pPr>
        <w:ind w:left="720" w:hanging="360"/>
      </w:pPr>
      <w:rPr>
        <w:rFonts w:ascii="Symbol" w:hAnsi="Symbol" w:hint="default"/>
        <w:color w:val="287ACF"/>
        <w:u w:color="66CCF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812CDC"/>
    <w:multiLevelType w:val="hybridMultilevel"/>
    <w:tmpl w:val="50B469BA"/>
    <w:lvl w:ilvl="0" w:tplc="5E1CB18E">
      <w:start w:val="1"/>
      <w:numFmt w:val="bullet"/>
      <w:pStyle w:val="ListeAusschreibung"/>
      <w:lvlText w:val=""/>
      <w:lvlJc w:val="left"/>
      <w:pPr>
        <w:ind w:left="360" w:hanging="360"/>
      </w:pPr>
      <w:rPr>
        <w:rFonts w:ascii="Symbol" w:hAnsi="Symbol" w:cs="Times New Roman" w:hint="default"/>
        <w:color w:val="004899"/>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AF52B3"/>
    <w:multiLevelType w:val="hybridMultilevel"/>
    <w:tmpl w:val="CC429A3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DE"/>
    <w:rsid w:val="00024411"/>
    <w:rsid w:val="0002712A"/>
    <w:rsid w:val="00076B7D"/>
    <w:rsid w:val="000D4224"/>
    <w:rsid w:val="000E79A6"/>
    <w:rsid w:val="00131BED"/>
    <w:rsid w:val="001534C9"/>
    <w:rsid w:val="00195C29"/>
    <w:rsid w:val="001F3707"/>
    <w:rsid w:val="002D70DC"/>
    <w:rsid w:val="00306420"/>
    <w:rsid w:val="00393DE0"/>
    <w:rsid w:val="004251A8"/>
    <w:rsid w:val="004819D2"/>
    <w:rsid w:val="0048200F"/>
    <w:rsid w:val="004F19B3"/>
    <w:rsid w:val="00517FCB"/>
    <w:rsid w:val="00523CFC"/>
    <w:rsid w:val="00524D73"/>
    <w:rsid w:val="0054319F"/>
    <w:rsid w:val="00555268"/>
    <w:rsid w:val="005910D4"/>
    <w:rsid w:val="005B28DB"/>
    <w:rsid w:val="00610935"/>
    <w:rsid w:val="00636C01"/>
    <w:rsid w:val="006D49E5"/>
    <w:rsid w:val="00701C74"/>
    <w:rsid w:val="00732ACD"/>
    <w:rsid w:val="00732C30"/>
    <w:rsid w:val="007B2111"/>
    <w:rsid w:val="007C5245"/>
    <w:rsid w:val="007C6DE2"/>
    <w:rsid w:val="007D652E"/>
    <w:rsid w:val="007E0B8A"/>
    <w:rsid w:val="007F5D0E"/>
    <w:rsid w:val="008325DE"/>
    <w:rsid w:val="008341E3"/>
    <w:rsid w:val="008400F0"/>
    <w:rsid w:val="008B131E"/>
    <w:rsid w:val="008B64C2"/>
    <w:rsid w:val="008C44EF"/>
    <w:rsid w:val="008E0163"/>
    <w:rsid w:val="009369D8"/>
    <w:rsid w:val="0094390D"/>
    <w:rsid w:val="00962421"/>
    <w:rsid w:val="00996E0E"/>
    <w:rsid w:val="009E1F20"/>
    <w:rsid w:val="00A77E7C"/>
    <w:rsid w:val="00AA3FE4"/>
    <w:rsid w:val="00AF5BD8"/>
    <w:rsid w:val="00B075BD"/>
    <w:rsid w:val="00B51973"/>
    <w:rsid w:val="00B82851"/>
    <w:rsid w:val="00BF294E"/>
    <w:rsid w:val="00C154FA"/>
    <w:rsid w:val="00C20780"/>
    <w:rsid w:val="00C4316F"/>
    <w:rsid w:val="00C52F63"/>
    <w:rsid w:val="00C76204"/>
    <w:rsid w:val="00C85E26"/>
    <w:rsid w:val="00CA7645"/>
    <w:rsid w:val="00CC0DF6"/>
    <w:rsid w:val="00D71BCC"/>
    <w:rsid w:val="00DA1205"/>
    <w:rsid w:val="00DD17B1"/>
    <w:rsid w:val="00DE4CB1"/>
    <w:rsid w:val="00DE6ECA"/>
    <w:rsid w:val="00DF0DE5"/>
    <w:rsid w:val="00E44568"/>
    <w:rsid w:val="00E447C7"/>
    <w:rsid w:val="00EA2A6D"/>
    <w:rsid w:val="00EA7D19"/>
    <w:rsid w:val="00EF70DD"/>
    <w:rsid w:val="00F24D00"/>
    <w:rsid w:val="00F77EF4"/>
    <w:rsid w:val="00FB49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15F4"/>
  <w15:chartTrackingRefBased/>
  <w15:docId w15:val="{91A97ABC-575D-4F86-98E8-0EA84677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2F63"/>
    <w:pPr>
      <w:spacing w:after="0" w:line="264" w:lineRule="auto"/>
    </w:pPr>
    <w:rPr>
      <w:rFonts w:ascii="Noto Sans" w:eastAsia="Times New Roman" w:hAnsi="Noto Sans" w:cs="Arial"/>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uiPriority w:val="20"/>
    <w:qFormat/>
    <w:rsid w:val="00AA3FE4"/>
    <w:rPr>
      <w:b/>
    </w:rPr>
  </w:style>
  <w:style w:type="paragraph" w:customStyle="1" w:styleId="Zwischenberschrift">
    <w:name w:val="Zwischenüberschrift"/>
    <w:basedOn w:val="Standard"/>
    <w:qFormat/>
    <w:rsid w:val="00AA3FE4"/>
    <w:pPr>
      <w:spacing w:after="240"/>
    </w:pPr>
    <w:rPr>
      <w:rFonts w:ascii="Arial" w:hAnsi="Arial"/>
      <w:b/>
    </w:rPr>
  </w:style>
  <w:style w:type="character" w:styleId="Hyperlink">
    <w:name w:val="Hyperlink"/>
    <w:rsid w:val="008325DE"/>
    <w:rPr>
      <w:color w:val="0000FF"/>
      <w:u w:val="single"/>
    </w:rPr>
  </w:style>
  <w:style w:type="table" w:styleId="Tabellenraster">
    <w:name w:val="Table Grid"/>
    <w:basedOn w:val="NormaleTabelle"/>
    <w:rsid w:val="008325D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8325DE"/>
    <w:rPr>
      <w:sz w:val="16"/>
      <w:szCs w:val="16"/>
    </w:rPr>
  </w:style>
  <w:style w:type="paragraph" w:styleId="Kommentartext">
    <w:name w:val="annotation text"/>
    <w:basedOn w:val="Standard"/>
    <w:link w:val="KommentartextZchn"/>
    <w:rsid w:val="008325DE"/>
  </w:style>
  <w:style w:type="character" w:customStyle="1" w:styleId="KommentartextZchn">
    <w:name w:val="Kommentartext Zchn"/>
    <w:basedOn w:val="Absatz-Standardschriftart"/>
    <w:link w:val="Kommentartext"/>
    <w:rsid w:val="008325DE"/>
    <w:rPr>
      <w:rFonts w:ascii="Noto Sans" w:eastAsia="Times New Roman" w:hAnsi="Noto Sans" w:cs="Arial"/>
      <w:noProof/>
      <w:sz w:val="20"/>
      <w:szCs w:val="20"/>
      <w:lang w:eastAsia="de-DE"/>
    </w:rPr>
  </w:style>
  <w:style w:type="paragraph" w:customStyle="1" w:styleId="Hinweis">
    <w:name w:val="Hinweis"/>
    <w:basedOn w:val="Standard"/>
    <w:qFormat/>
    <w:rsid w:val="008325DE"/>
    <w:pPr>
      <w:spacing w:after="40"/>
    </w:pPr>
    <w:rPr>
      <w:i/>
      <w:color w:val="C45911" w:themeColor="accent2" w:themeShade="BF"/>
    </w:rPr>
  </w:style>
  <w:style w:type="paragraph" w:customStyle="1" w:styleId="titel">
    <w:name w:val="titel"/>
    <w:basedOn w:val="Textkrper2"/>
    <w:qFormat/>
    <w:rsid w:val="008325DE"/>
    <w:pPr>
      <w:spacing w:after="0" w:line="264" w:lineRule="auto"/>
    </w:pPr>
    <w:rPr>
      <w:b/>
      <w:color w:val="23396E"/>
      <w:sz w:val="32"/>
      <w:szCs w:val="32"/>
    </w:rPr>
  </w:style>
  <w:style w:type="paragraph" w:customStyle="1" w:styleId="Icontext">
    <w:name w:val="Icontext"/>
    <w:basedOn w:val="Standard"/>
    <w:qFormat/>
    <w:rsid w:val="008325DE"/>
    <w:rPr>
      <w:sz w:val="16"/>
      <w:szCs w:val="16"/>
    </w:rPr>
  </w:style>
  <w:style w:type="paragraph" w:customStyle="1" w:styleId="ListeAusschreibung">
    <w:name w:val="Liste_Ausschreibung"/>
    <w:basedOn w:val="Listenabsatz"/>
    <w:autoRedefine/>
    <w:qFormat/>
    <w:rsid w:val="007E0B8A"/>
    <w:pPr>
      <w:numPr>
        <w:numId w:val="1"/>
      </w:numPr>
      <w:spacing w:before="60" w:line="320" w:lineRule="exact"/>
      <w:ind w:left="357" w:right="227" w:hanging="357"/>
    </w:pPr>
  </w:style>
  <w:style w:type="paragraph" w:customStyle="1" w:styleId="berschriftBulletpoints">
    <w:name w:val="Überschrift_Bulletpoints"/>
    <w:basedOn w:val="Standard"/>
    <w:qFormat/>
    <w:rsid w:val="008325DE"/>
    <w:pPr>
      <w:spacing w:after="60"/>
    </w:pPr>
    <w:rPr>
      <w:sz w:val="24"/>
      <w:szCs w:val="22"/>
    </w:rPr>
  </w:style>
  <w:style w:type="paragraph" w:styleId="Textkrper2">
    <w:name w:val="Body Text 2"/>
    <w:basedOn w:val="Standard"/>
    <w:link w:val="Textkrper2Zchn"/>
    <w:uiPriority w:val="99"/>
    <w:semiHidden/>
    <w:unhideWhenUsed/>
    <w:rsid w:val="008325DE"/>
    <w:pPr>
      <w:spacing w:after="120" w:line="480" w:lineRule="auto"/>
    </w:pPr>
  </w:style>
  <w:style w:type="character" w:customStyle="1" w:styleId="Textkrper2Zchn">
    <w:name w:val="Textkörper 2 Zchn"/>
    <w:basedOn w:val="Absatz-Standardschriftart"/>
    <w:link w:val="Textkrper2"/>
    <w:uiPriority w:val="99"/>
    <w:semiHidden/>
    <w:rsid w:val="008325DE"/>
    <w:rPr>
      <w:rFonts w:ascii="Noto Sans" w:eastAsia="Times New Roman" w:hAnsi="Noto Sans" w:cs="Arial"/>
      <w:noProof/>
      <w:sz w:val="20"/>
      <w:szCs w:val="20"/>
      <w:lang w:eastAsia="de-DE"/>
    </w:rPr>
  </w:style>
  <w:style w:type="paragraph" w:styleId="Listenabsatz">
    <w:name w:val="List Paragraph"/>
    <w:basedOn w:val="Standard"/>
    <w:uiPriority w:val="34"/>
    <w:qFormat/>
    <w:rsid w:val="008325DE"/>
    <w:pPr>
      <w:ind w:left="720"/>
      <w:contextualSpacing/>
    </w:pPr>
  </w:style>
  <w:style w:type="paragraph" w:styleId="Kommentarthema">
    <w:name w:val="annotation subject"/>
    <w:basedOn w:val="Kommentartext"/>
    <w:next w:val="Kommentartext"/>
    <w:link w:val="KommentarthemaZchn"/>
    <w:uiPriority w:val="99"/>
    <w:semiHidden/>
    <w:unhideWhenUsed/>
    <w:rsid w:val="00524D73"/>
    <w:pPr>
      <w:spacing w:line="240" w:lineRule="auto"/>
    </w:pPr>
    <w:rPr>
      <w:b/>
      <w:bCs/>
    </w:rPr>
  </w:style>
  <w:style w:type="character" w:customStyle="1" w:styleId="KommentarthemaZchn">
    <w:name w:val="Kommentarthema Zchn"/>
    <w:basedOn w:val="KommentartextZchn"/>
    <w:link w:val="Kommentarthema"/>
    <w:uiPriority w:val="99"/>
    <w:semiHidden/>
    <w:rsid w:val="00524D73"/>
    <w:rPr>
      <w:rFonts w:ascii="Noto Sans" w:eastAsia="Times New Roman" w:hAnsi="Noto Sans" w:cs="Arial"/>
      <w:b/>
      <w:bCs/>
      <w:noProof/>
      <w:sz w:val="20"/>
      <w:szCs w:val="20"/>
      <w:lang w:eastAsia="de-DE"/>
    </w:rPr>
  </w:style>
  <w:style w:type="character" w:styleId="BesuchterLink">
    <w:name w:val="FollowedHyperlink"/>
    <w:basedOn w:val="Absatz-Standardschriftart"/>
    <w:uiPriority w:val="99"/>
    <w:semiHidden/>
    <w:unhideWhenUsed/>
    <w:rsid w:val="008E0163"/>
    <w:rPr>
      <w:color w:val="954F72" w:themeColor="followedHyperlink"/>
      <w:u w:val="single"/>
    </w:rPr>
  </w:style>
  <w:style w:type="character" w:styleId="NichtaufgelsteErwhnung">
    <w:name w:val="Unresolved Mention"/>
    <w:basedOn w:val="Absatz-Standardschriftart"/>
    <w:uiPriority w:val="99"/>
    <w:semiHidden/>
    <w:unhideWhenUsed/>
    <w:rsid w:val="000D4224"/>
    <w:rPr>
      <w:color w:val="605E5C"/>
      <w:shd w:val="clear" w:color="auto" w:fill="E1DFDD"/>
    </w:rPr>
  </w:style>
  <w:style w:type="paragraph" w:styleId="berarbeitung">
    <w:name w:val="Revision"/>
    <w:hidden/>
    <w:uiPriority w:val="99"/>
    <w:semiHidden/>
    <w:rsid w:val="00AF5BD8"/>
    <w:pPr>
      <w:spacing w:after="0" w:line="240" w:lineRule="auto"/>
    </w:pPr>
    <w:rPr>
      <w:rFonts w:ascii="Noto Sans" w:eastAsia="Times New Roman" w:hAnsi="Noto Sans" w:cs="Arial"/>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www.uni-marburg.de/en/university/profile/university-culture/careers/benefits" TargetMode="External"/><Relationship Id="rId12" Type="http://schemas.openxmlformats.org/officeDocument/2006/relationships/hyperlink" Target="https://www.uni-marburg.de/de/universitaet/administration/personal/schwbv/ueberu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52382-32D3-4247-969D-5EC947BB9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552</Words>
  <Characters>3481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Philipps Universität Marburg</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Würtz, Silke</dc:creator>
  <cp:keywords/>
  <dc:description/>
  <cp:lastModifiedBy>Wirth, Talitha</cp:lastModifiedBy>
  <cp:revision>3</cp:revision>
  <dcterms:created xsi:type="dcterms:W3CDTF">2026-07-23T11:39:00Z</dcterms:created>
  <dcterms:modified xsi:type="dcterms:W3CDTF">2026-07-23T11:43:00Z</dcterms:modified>
</cp:coreProperties>
</file>