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CFBD" w14:textId="77777777" w:rsidR="008E0D56" w:rsidRDefault="008E0D56" w:rsidP="00917FA7">
      <w:pPr>
        <w:pStyle w:val="Sprechblasentext"/>
      </w:pPr>
      <w:r>
        <w:t>Philipps-Universität Marburg</w:t>
      </w:r>
    </w:p>
    <w:p w14:paraId="5CF359BA" w14:textId="77777777" w:rsidR="008E0D56" w:rsidRDefault="008E0D5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Das Präsidium</w:t>
      </w:r>
    </w:p>
    <w:p w14:paraId="7EC62D20" w14:textId="77777777" w:rsidR="008E0D56" w:rsidRDefault="008E0D56">
      <w:pPr>
        <w:rPr>
          <w:rFonts w:ascii="Arial" w:hAnsi="Arial" w:cs="Arial"/>
          <w:b/>
          <w:sz w:val="20"/>
        </w:rPr>
      </w:pPr>
    </w:p>
    <w:p w14:paraId="13BE2ECC" w14:textId="77777777" w:rsidR="008E0D56" w:rsidRDefault="008E0D56">
      <w:pPr>
        <w:spacing w:line="288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Stellungnahme des Senats zu dem Verleihungsvorschlag</w:t>
      </w:r>
    </w:p>
    <w:p w14:paraId="0215F97E" w14:textId="77777777" w:rsidR="008E0D56" w:rsidRDefault="008E0D56">
      <w:pPr>
        <w:spacing w:line="288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für eine außerplanmäßige Professur </w:t>
      </w:r>
    </w:p>
    <w:p w14:paraId="2010FECA" w14:textId="58C6DA43" w:rsidR="008E0D56" w:rsidRDefault="00055EEF">
      <w:pPr>
        <w:spacing w:line="288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gem. § 3 Abs. 3 Ziffer 8</w:t>
      </w:r>
      <w:r w:rsidR="000928BB">
        <w:rPr>
          <w:rFonts w:ascii="Arial" w:hAnsi="Arial" w:cs="Arial"/>
          <w:b/>
          <w:u w:val="single"/>
        </w:rPr>
        <w:t xml:space="preserve"> GrundO und</w:t>
      </w:r>
      <w:r w:rsidR="008E0D56">
        <w:rPr>
          <w:rFonts w:ascii="Arial" w:hAnsi="Arial" w:cs="Arial"/>
          <w:b/>
          <w:u w:val="single"/>
        </w:rPr>
        <w:t xml:space="preserve"> </w:t>
      </w:r>
      <w:r w:rsidR="00165A42">
        <w:rPr>
          <w:rFonts w:ascii="Arial" w:hAnsi="Arial" w:cs="Arial"/>
          <w:b/>
          <w:u w:val="single"/>
        </w:rPr>
        <w:t>§ 42 Abs. 2 Ziffer 11 HessHG</w:t>
      </w:r>
    </w:p>
    <w:p w14:paraId="470B3EB6" w14:textId="77777777" w:rsidR="008E0D56" w:rsidRDefault="008E0D56">
      <w:pPr>
        <w:spacing w:line="288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Unterlage für TOP </w:t>
      </w:r>
      <w:r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bookmarkEnd w:id="0"/>
      <w:r>
        <w:rPr>
          <w:rFonts w:ascii="Arial" w:hAnsi="Arial" w:cs="Arial"/>
          <w:b/>
          <w:u w:val="single"/>
        </w:rPr>
        <w:t xml:space="preserve"> der Senatssitzung am </w:t>
      </w:r>
      <w:r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bookmarkEnd w:id="1"/>
    </w:p>
    <w:p w14:paraId="1571A6DC" w14:textId="77777777" w:rsidR="008E0D56" w:rsidRDefault="008E0D56">
      <w:pPr>
        <w:rPr>
          <w:rFonts w:ascii="Arial" w:hAnsi="Arial" w:cs="Arial"/>
          <w:b/>
          <w:sz w:val="20"/>
        </w:rPr>
      </w:pPr>
    </w:p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654"/>
        <w:gridCol w:w="1465"/>
      </w:tblGrid>
      <w:tr w:rsidR="008E0D56" w14:paraId="778FA3D1" w14:textId="77777777">
        <w:trPr>
          <w:trHeight w:val="388"/>
        </w:trPr>
        <w:tc>
          <w:tcPr>
            <w:tcW w:w="3544" w:type="dxa"/>
          </w:tcPr>
          <w:p w14:paraId="441AF820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Fachbereich:</w:t>
            </w:r>
          </w:p>
        </w:tc>
        <w:tc>
          <w:tcPr>
            <w:tcW w:w="5954" w:type="dxa"/>
            <w:gridSpan w:val="3"/>
          </w:tcPr>
          <w:p w14:paraId="59ADB1EC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54082EE5" w14:textId="77777777">
        <w:trPr>
          <w:trHeight w:val="426"/>
        </w:trPr>
        <w:tc>
          <w:tcPr>
            <w:tcW w:w="3544" w:type="dxa"/>
          </w:tcPr>
          <w:p w14:paraId="5C8C7725" w14:textId="77777777" w:rsidR="008E0D56" w:rsidRDefault="008E0D56" w:rsidP="00D34737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 de</w:t>
            </w:r>
            <w:r w:rsidR="00D34737">
              <w:rPr>
                <w:rFonts w:ascii="Arial" w:hAnsi="Arial" w:cs="Arial"/>
                <w:b/>
                <w:sz w:val="20"/>
              </w:rPr>
              <w:t>r/des</w:t>
            </w:r>
            <w:r>
              <w:rPr>
                <w:rFonts w:ascii="Arial" w:hAnsi="Arial" w:cs="Arial"/>
                <w:b/>
                <w:sz w:val="20"/>
              </w:rPr>
              <w:t xml:space="preserve"> Vorgeschlagenen:</w:t>
            </w:r>
          </w:p>
        </w:tc>
        <w:tc>
          <w:tcPr>
            <w:tcW w:w="5954" w:type="dxa"/>
            <w:gridSpan w:val="3"/>
          </w:tcPr>
          <w:p w14:paraId="13C3A7C7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7C5B4260" w14:textId="77777777">
        <w:trPr>
          <w:trHeight w:val="426"/>
        </w:trPr>
        <w:tc>
          <w:tcPr>
            <w:tcW w:w="3544" w:type="dxa"/>
          </w:tcPr>
          <w:p w14:paraId="58FBEA78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Geboren am:</w:t>
            </w:r>
          </w:p>
        </w:tc>
        <w:tc>
          <w:tcPr>
            <w:tcW w:w="5954" w:type="dxa"/>
            <w:gridSpan w:val="3"/>
          </w:tcPr>
          <w:p w14:paraId="535EF148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5597D75D" w14:textId="77777777">
        <w:trPr>
          <w:trHeight w:val="689"/>
        </w:trPr>
        <w:tc>
          <w:tcPr>
            <w:tcW w:w="3544" w:type="dxa"/>
          </w:tcPr>
          <w:p w14:paraId="540E5A4E" w14:textId="77777777" w:rsidR="008E0D56" w:rsidRDefault="008E0D56">
            <w:pPr>
              <w:pStyle w:val="berschrift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Akad. Grade: bei Junior-professor/in: Ernennung am </w:t>
            </w:r>
          </w:p>
        </w:tc>
        <w:tc>
          <w:tcPr>
            <w:tcW w:w="5954" w:type="dxa"/>
            <w:gridSpan w:val="3"/>
          </w:tcPr>
          <w:p w14:paraId="45AB3EDF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E0D56" w14:paraId="2914D3B9" w14:textId="77777777">
        <w:trPr>
          <w:trHeight w:val="362"/>
        </w:trPr>
        <w:tc>
          <w:tcPr>
            <w:tcW w:w="3544" w:type="dxa"/>
          </w:tcPr>
          <w:p w14:paraId="3D2DE945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Zeitpunkt der Promotion:</w:t>
            </w:r>
          </w:p>
        </w:tc>
        <w:tc>
          <w:tcPr>
            <w:tcW w:w="5954" w:type="dxa"/>
            <w:gridSpan w:val="3"/>
          </w:tcPr>
          <w:p w14:paraId="255AD7C8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42425154" w14:textId="77777777">
        <w:trPr>
          <w:trHeight w:val="382"/>
        </w:trPr>
        <w:tc>
          <w:tcPr>
            <w:tcW w:w="3544" w:type="dxa"/>
          </w:tcPr>
          <w:p w14:paraId="1F0B1F4D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Zeitpunkt der Habilitation:</w:t>
            </w:r>
          </w:p>
        </w:tc>
        <w:tc>
          <w:tcPr>
            <w:tcW w:w="5954" w:type="dxa"/>
            <w:gridSpan w:val="3"/>
          </w:tcPr>
          <w:p w14:paraId="08BC7E34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62EE3483" w14:textId="77777777">
        <w:trPr>
          <w:trHeight w:val="429"/>
        </w:trPr>
        <w:tc>
          <w:tcPr>
            <w:tcW w:w="3544" w:type="dxa"/>
          </w:tcPr>
          <w:p w14:paraId="0536E573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Privatdozent: Ernennung am</w:t>
            </w:r>
          </w:p>
        </w:tc>
        <w:tc>
          <w:tcPr>
            <w:tcW w:w="5954" w:type="dxa"/>
            <w:gridSpan w:val="3"/>
          </w:tcPr>
          <w:p w14:paraId="260D2FC4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18F302D4" w14:textId="77777777">
        <w:trPr>
          <w:cantSplit/>
          <w:trHeight w:val="429"/>
        </w:trPr>
        <w:tc>
          <w:tcPr>
            <w:tcW w:w="3544" w:type="dxa"/>
          </w:tcPr>
          <w:p w14:paraId="67617C46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Wurde der Nachweis einer mindestens sechsjährigen Bewährung in Forschung und Lehre erbracht?</w:t>
            </w:r>
          </w:p>
        </w:tc>
        <w:tc>
          <w:tcPr>
            <w:tcW w:w="2835" w:type="dxa"/>
          </w:tcPr>
          <w:p w14:paraId="21E97ED8" w14:textId="77777777" w:rsidR="008E0D56" w:rsidRDefault="008E0D56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Ort</w:t>
            </w:r>
          </w:p>
          <w:p w14:paraId="15B3F026" w14:textId="77777777" w:rsidR="008E0D56" w:rsidRDefault="008E0D56">
            <w:pPr>
              <w:rPr>
                <w:b/>
                <w:sz w:val="20"/>
              </w:rPr>
            </w:pPr>
          </w:p>
        </w:tc>
        <w:tc>
          <w:tcPr>
            <w:tcW w:w="1654" w:type="dxa"/>
          </w:tcPr>
          <w:p w14:paraId="3310A6D1" w14:textId="77777777" w:rsidR="008E0D56" w:rsidRDefault="008E0D56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von</w:t>
            </w:r>
          </w:p>
          <w:p w14:paraId="20DC5E91" w14:textId="77777777" w:rsidR="008E0D56" w:rsidRDefault="008E0D56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5" w:type="dxa"/>
          </w:tcPr>
          <w:p w14:paraId="4124B4D2" w14:textId="77777777" w:rsidR="008E0D56" w:rsidRDefault="008E0D56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bis</w:t>
            </w:r>
          </w:p>
          <w:p w14:paraId="3839B574" w14:textId="77777777" w:rsidR="008E0D56" w:rsidRDefault="008E0D56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70B1B451" w14:textId="77777777">
        <w:trPr>
          <w:trHeight w:val="429"/>
        </w:trPr>
        <w:tc>
          <w:tcPr>
            <w:tcW w:w="3544" w:type="dxa"/>
          </w:tcPr>
          <w:p w14:paraId="3DC030C5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Jetzige Position:</w:t>
            </w:r>
          </w:p>
        </w:tc>
        <w:tc>
          <w:tcPr>
            <w:tcW w:w="5954" w:type="dxa"/>
            <w:gridSpan w:val="3"/>
          </w:tcPr>
          <w:p w14:paraId="111BC06C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7BD618BF" w14:textId="77777777">
        <w:trPr>
          <w:trHeight w:val="429"/>
        </w:trPr>
        <w:tc>
          <w:tcPr>
            <w:tcW w:w="3544" w:type="dxa"/>
          </w:tcPr>
          <w:p w14:paraId="6C5F7365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Zukünftige Lehrtätigkeit:</w:t>
            </w:r>
          </w:p>
        </w:tc>
        <w:tc>
          <w:tcPr>
            <w:tcW w:w="5954" w:type="dxa"/>
            <w:gridSpan w:val="3"/>
          </w:tcPr>
          <w:p w14:paraId="24DAE028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17E757E4" w14:textId="77777777">
        <w:trPr>
          <w:trHeight w:val="429"/>
        </w:trPr>
        <w:tc>
          <w:tcPr>
            <w:tcW w:w="3544" w:type="dxa"/>
          </w:tcPr>
          <w:p w14:paraId="5F805CC2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Lehrveranstaltungen:</w:t>
            </w:r>
          </w:p>
        </w:tc>
        <w:tc>
          <w:tcPr>
            <w:tcW w:w="5954" w:type="dxa"/>
            <w:gridSpan w:val="3"/>
          </w:tcPr>
          <w:p w14:paraId="5A73649A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6AB1F857" w14:textId="77777777">
        <w:trPr>
          <w:trHeight w:val="429"/>
        </w:trPr>
        <w:tc>
          <w:tcPr>
            <w:tcW w:w="3544" w:type="dxa"/>
          </w:tcPr>
          <w:p w14:paraId="2123878B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Art der Durchführung:</w:t>
            </w:r>
          </w:p>
        </w:tc>
        <w:tc>
          <w:tcPr>
            <w:tcW w:w="5954" w:type="dxa"/>
            <w:gridSpan w:val="3"/>
          </w:tcPr>
          <w:p w14:paraId="6B139E6F" w14:textId="77777777" w:rsidR="008E0D56" w:rsidRDefault="008E0D56">
            <w:pPr>
              <w:spacing w:before="60" w:line="288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9110B9" w14:textId="77777777" w:rsidR="008E0D56" w:rsidRDefault="008E0D56">
      <w:pPr>
        <w:tabs>
          <w:tab w:val="left" w:pos="3200"/>
          <w:tab w:val="left" w:pos="6614"/>
          <w:tab w:val="left" w:pos="9568"/>
        </w:tabs>
        <w:ind w:left="68"/>
        <w:jc w:val="left"/>
        <w:rPr>
          <w:rFonts w:ascii="Arial" w:hAnsi="Arial" w:cs="Arial"/>
          <w:b/>
          <w:sz w:val="16"/>
        </w:rPr>
      </w:pPr>
    </w:p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000"/>
        <w:gridCol w:w="2954"/>
      </w:tblGrid>
      <w:tr w:rsidR="008E0D56" w14:paraId="45122E6A" w14:textId="77777777">
        <w:trPr>
          <w:trHeight w:val="398"/>
        </w:trPr>
        <w:tc>
          <w:tcPr>
            <w:tcW w:w="9498" w:type="dxa"/>
            <w:gridSpan w:val="3"/>
          </w:tcPr>
          <w:p w14:paraId="003B715D" w14:textId="77777777" w:rsidR="008E0D56" w:rsidRDefault="008E0D56">
            <w:pPr>
              <w:pStyle w:val="berschrift3"/>
              <w:rPr>
                <w:sz w:val="20"/>
              </w:rPr>
            </w:pPr>
            <w:r>
              <w:rPr>
                <w:sz w:val="20"/>
              </w:rPr>
              <w:t>Gutachten</w:t>
            </w:r>
          </w:p>
          <w:p w14:paraId="03789C56" w14:textId="77777777" w:rsidR="008E0D56" w:rsidRDefault="008E0D56" w:rsidP="00D34737">
            <w:pPr>
              <w:spacing w:before="60" w:line="288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(mindestens </w:t>
            </w:r>
            <w:r w:rsidR="00D34737">
              <w:rPr>
                <w:rFonts w:ascii="Arial" w:hAnsi="Arial" w:cs="Arial"/>
                <w:b/>
                <w:sz w:val="18"/>
              </w:rPr>
              <w:t>zwei</w:t>
            </w:r>
            <w:r>
              <w:rPr>
                <w:rFonts w:ascii="Arial" w:hAnsi="Arial" w:cs="Arial"/>
                <w:b/>
                <w:sz w:val="18"/>
              </w:rPr>
              <w:t xml:space="preserve"> für außerplanmäßige Profess</w:t>
            </w:r>
            <w:r w:rsidR="00D34737">
              <w:rPr>
                <w:rFonts w:ascii="Arial" w:hAnsi="Arial" w:cs="Arial"/>
                <w:b/>
                <w:sz w:val="18"/>
              </w:rPr>
              <w:t>uren</w:t>
            </w:r>
            <w:r w:rsidR="00E55B50">
              <w:rPr>
                <w:rFonts w:ascii="Arial" w:hAnsi="Arial" w:cs="Arial"/>
                <w:b/>
                <w:sz w:val="18"/>
              </w:rPr>
              <w:t>)</w:t>
            </w:r>
          </w:p>
        </w:tc>
      </w:tr>
      <w:tr w:rsidR="008E0D56" w14:paraId="3CAD7824" w14:textId="77777777">
        <w:trPr>
          <w:trHeight w:val="407"/>
        </w:trPr>
        <w:tc>
          <w:tcPr>
            <w:tcW w:w="3544" w:type="dxa"/>
          </w:tcPr>
          <w:p w14:paraId="658B6FEF" w14:textId="77777777" w:rsidR="008E0D56" w:rsidRDefault="00D34737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Namen der Gutachter/innen</w:t>
            </w:r>
          </w:p>
        </w:tc>
        <w:tc>
          <w:tcPr>
            <w:tcW w:w="3000" w:type="dxa"/>
          </w:tcPr>
          <w:p w14:paraId="31520C33" w14:textId="77777777" w:rsidR="008E0D56" w:rsidRDefault="008E0D56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Ort</w:t>
            </w:r>
          </w:p>
        </w:tc>
        <w:tc>
          <w:tcPr>
            <w:tcW w:w="2954" w:type="dxa"/>
          </w:tcPr>
          <w:p w14:paraId="33AADB57" w14:textId="77777777" w:rsidR="008E0D56" w:rsidRDefault="008E0D56">
            <w:pPr>
              <w:spacing w:before="60" w:line="288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Votum der Gutachter</w:t>
            </w:r>
            <w:r w:rsidR="00D34737">
              <w:rPr>
                <w:rFonts w:ascii="Arial" w:hAnsi="Arial" w:cs="Arial"/>
                <w:b/>
                <w:sz w:val="20"/>
              </w:rPr>
              <w:t>/innen</w:t>
            </w:r>
          </w:p>
        </w:tc>
      </w:tr>
      <w:tr w:rsidR="008E0D56" w14:paraId="21FA8BD0" w14:textId="77777777">
        <w:trPr>
          <w:cantSplit/>
          <w:trHeight w:val="414"/>
        </w:trPr>
        <w:tc>
          <w:tcPr>
            <w:tcW w:w="3544" w:type="dxa"/>
          </w:tcPr>
          <w:p w14:paraId="65E6C741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00" w:type="dxa"/>
          </w:tcPr>
          <w:p w14:paraId="61770212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4" w:type="dxa"/>
          </w:tcPr>
          <w:p w14:paraId="2D97573D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42E626C1" w14:textId="77777777">
        <w:trPr>
          <w:trHeight w:val="433"/>
        </w:trPr>
        <w:tc>
          <w:tcPr>
            <w:tcW w:w="3544" w:type="dxa"/>
          </w:tcPr>
          <w:p w14:paraId="23D27D6F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00" w:type="dxa"/>
          </w:tcPr>
          <w:p w14:paraId="5D22E11E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4" w:type="dxa"/>
          </w:tcPr>
          <w:p w14:paraId="1E2314EA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2EDF0102" w14:textId="77777777">
        <w:trPr>
          <w:trHeight w:val="411"/>
        </w:trPr>
        <w:tc>
          <w:tcPr>
            <w:tcW w:w="3544" w:type="dxa"/>
          </w:tcPr>
          <w:p w14:paraId="12699A79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00" w:type="dxa"/>
          </w:tcPr>
          <w:p w14:paraId="7857DE0F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4" w:type="dxa"/>
          </w:tcPr>
          <w:p w14:paraId="5DEED7F0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019560BC" w14:textId="77777777">
        <w:trPr>
          <w:trHeight w:val="417"/>
        </w:trPr>
        <w:tc>
          <w:tcPr>
            <w:tcW w:w="3544" w:type="dxa"/>
          </w:tcPr>
          <w:p w14:paraId="3C367601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00" w:type="dxa"/>
          </w:tcPr>
          <w:p w14:paraId="1059DAC2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4" w:type="dxa"/>
          </w:tcPr>
          <w:p w14:paraId="622A0882" w14:textId="77777777" w:rsidR="008E0D56" w:rsidRDefault="008E0D56">
            <w:pPr>
              <w:spacing w:before="60" w:line="288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ACC94A" w14:textId="77777777" w:rsidR="008E0D56" w:rsidRDefault="008E0D56">
      <w:pPr>
        <w:tabs>
          <w:tab w:val="left" w:pos="3200"/>
          <w:tab w:val="left" w:pos="6614"/>
          <w:tab w:val="left" w:pos="9568"/>
        </w:tabs>
        <w:ind w:left="68"/>
        <w:jc w:val="left"/>
        <w:rPr>
          <w:rFonts w:ascii="Arial" w:hAnsi="Arial" w:cs="Arial"/>
          <w:b/>
          <w:sz w:val="20"/>
        </w:rPr>
      </w:pPr>
    </w:p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993"/>
        <w:gridCol w:w="992"/>
        <w:gridCol w:w="2977"/>
      </w:tblGrid>
      <w:tr w:rsidR="008E0D56" w14:paraId="38B4E0EA" w14:textId="77777777">
        <w:trPr>
          <w:trHeight w:val="241"/>
        </w:trPr>
        <w:tc>
          <w:tcPr>
            <w:tcW w:w="9498" w:type="dxa"/>
            <w:gridSpan w:val="5"/>
          </w:tcPr>
          <w:p w14:paraId="31B2F02E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Votum des Fachbereichsrats vom </w:t>
            </w:r>
          </w:p>
        </w:tc>
      </w:tr>
      <w:tr w:rsidR="008E0D56" w14:paraId="01D147E8" w14:textId="77777777">
        <w:trPr>
          <w:cantSplit/>
          <w:trHeight w:val="208"/>
        </w:trPr>
        <w:tc>
          <w:tcPr>
            <w:tcW w:w="3544" w:type="dxa"/>
          </w:tcPr>
          <w:p w14:paraId="0E25406F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Abstimmungsergebnis:</w:t>
            </w:r>
          </w:p>
        </w:tc>
        <w:tc>
          <w:tcPr>
            <w:tcW w:w="992" w:type="dxa"/>
          </w:tcPr>
          <w:p w14:paraId="4625AA7B" w14:textId="77777777" w:rsidR="008E0D56" w:rsidRDefault="008E0D56">
            <w:pPr>
              <w:spacing w:before="4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993" w:type="dxa"/>
          </w:tcPr>
          <w:p w14:paraId="2E0A0774" w14:textId="77777777" w:rsidR="008E0D56" w:rsidRDefault="008E0D56">
            <w:pPr>
              <w:spacing w:before="4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992" w:type="dxa"/>
          </w:tcPr>
          <w:p w14:paraId="51CCADA7" w14:textId="77777777" w:rsidR="008E0D56" w:rsidRDefault="008E0D56">
            <w:pPr>
              <w:spacing w:before="4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2977" w:type="dxa"/>
            <w:vMerge w:val="restart"/>
          </w:tcPr>
          <w:p w14:paraId="342EC892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721DE0E7" w14:textId="77777777">
        <w:trPr>
          <w:cantSplit/>
          <w:trHeight w:val="273"/>
        </w:trPr>
        <w:tc>
          <w:tcPr>
            <w:tcW w:w="3544" w:type="dxa"/>
          </w:tcPr>
          <w:p w14:paraId="54C051F7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insgesamt:</w:t>
            </w:r>
          </w:p>
        </w:tc>
        <w:tc>
          <w:tcPr>
            <w:tcW w:w="992" w:type="dxa"/>
          </w:tcPr>
          <w:p w14:paraId="711563E5" w14:textId="77777777" w:rsidR="008E0D56" w:rsidRDefault="008E0D56">
            <w:pPr>
              <w:spacing w:before="4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</w:tcPr>
          <w:p w14:paraId="5CA64000" w14:textId="77777777" w:rsidR="008E0D56" w:rsidRDefault="008E0D56">
            <w:pPr>
              <w:spacing w:before="4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</w:tcPr>
          <w:p w14:paraId="70F22AEC" w14:textId="77777777" w:rsidR="008E0D56" w:rsidRDefault="008E0D56">
            <w:pPr>
              <w:spacing w:before="4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vMerge/>
          </w:tcPr>
          <w:p w14:paraId="1565814B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E0D56" w14:paraId="508D8C49" w14:textId="77777777">
        <w:trPr>
          <w:trHeight w:val="695"/>
        </w:trPr>
        <w:tc>
          <w:tcPr>
            <w:tcW w:w="9498" w:type="dxa"/>
            <w:gridSpan w:val="5"/>
          </w:tcPr>
          <w:p w14:paraId="7F49E2C5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Sondervoten/Minderheitsvoten:</w:t>
            </w:r>
          </w:p>
        </w:tc>
      </w:tr>
      <w:tr w:rsidR="008E0D56" w14:paraId="3175C3D9" w14:textId="77777777">
        <w:trPr>
          <w:trHeight w:val="691"/>
        </w:trPr>
        <w:tc>
          <w:tcPr>
            <w:tcW w:w="9498" w:type="dxa"/>
            <w:gridSpan w:val="5"/>
          </w:tcPr>
          <w:p w14:paraId="614BBBF0" w14:textId="77777777" w:rsidR="008E0D56" w:rsidRDefault="008E0D56">
            <w:pPr>
              <w:spacing w:before="40" w:line="264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Besondere Bemerkungen:</w:t>
            </w:r>
          </w:p>
        </w:tc>
      </w:tr>
    </w:tbl>
    <w:p w14:paraId="0DE7379F" w14:textId="77777777" w:rsidR="008E0D56" w:rsidRDefault="008E0D56">
      <w:pPr>
        <w:spacing w:before="40" w:line="264" w:lineRule="auto"/>
        <w:rPr>
          <w:rFonts w:ascii="Arial" w:hAnsi="Arial" w:cs="Arial"/>
          <w:sz w:val="16"/>
        </w:rPr>
      </w:pPr>
    </w:p>
    <w:sectPr w:rsidR="008E0D56">
      <w:pgSz w:w="11906" w:h="16838"/>
      <w:pgMar w:top="1021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525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66E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E49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202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3CB4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601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64A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E0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8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8D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9E"/>
    <w:rsid w:val="00055EEF"/>
    <w:rsid w:val="000928BB"/>
    <w:rsid w:val="000F0046"/>
    <w:rsid w:val="00165A42"/>
    <w:rsid w:val="00420919"/>
    <w:rsid w:val="0042098D"/>
    <w:rsid w:val="0044789E"/>
    <w:rsid w:val="006907CA"/>
    <w:rsid w:val="008E0D56"/>
    <w:rsid w:val="00917FA7"/>
    <w:rsid w:val="009842FF"/>
    <w:rsid w:val="00A42967"/>
    <w:rsid w:val="00BC4B97"/>
    <w:rsid w:val="00D34737"/>
    <w:rsid w:val="00E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86E15"/>
  <w15:chartTrackingRefBased/>
  <w15:docId w15:val="{4CC023CE-CCA8-4EB7-8E26-BC686C6F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7FA7"/>
    <w:pPr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60" w:line="288" w:lineRule="auto"/>
      <w:outlineLvl w:val="0"/>
    </w:pPr>
    <w:rPr>
      <w:rFonts w:ascii="Arial" w:hAnsi="Arial" w:cs="Arial"/>
      <w:b/>
    </w:rPr>
  </w:style>
  <w:style w:type="paragraph" w:styleId="berschrift2">
    <w:name w:val="heading 2"/>
    <w:basedOn w:val="Standard"/>
    <w:next w:val="Standard"/>
    <w:qFormat/>
    <w:pPr>
      <w:keepNext/>
      <w:spacing w:before="60" w:line="288" w:lineRule="auto"/>
      <w:jc w:val="center"/>
      <w:outlineLvl w:val="1"/>
    </w:pPr>
    <w:rPr>
      <w:rFonts w:ascii="Arial" w:hAnsi="Arial" w:cs="Arial"/>
      <w:b/>
    </w:rPr>
  </w:style>
  <w:style w:type="paragraph" w:styleId="berschrift3">
    <w:name w:val="heading 3"/>
    <w:basedOn w:val="Standard"/>
    <w:next w:val="Standard"/>
    <w:qFormat/>
    <w:pPr>
      <w:keepNext/>
      <w:spacing w:before="60" w:line="288" w:lineRule="auto"/>
      <w:jc w:val="center"/>
      <w:outlineLvl w:val="2"/>
    </w:pPr>
    <w:rPr>
      <w:rFonts w:ascii="Arial" w:hAnsi="Arial" w:cs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917F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7F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7FA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7F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17FA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unhideWhenUsed/>
    <w:rsid w:val="00917FA7"/>
    <w:rPr>
      <w:rFonts w:ascii="Arial" w:hAnsi="Arial" w:cs="Tahoma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rsid w:val="00917FA7"/>
    <w:rPr>
      <w:rFonts w:ascii="Arial" w:hAnsi="Arial" w:cs="Tahoma"/>
      <w:sz w:val="18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Stellungnahme des Senats zu Ernennungsvorschlägen</vt:lpstr>
    </vt:vector>
  </TitlesOfParts>
  <Company>Philipps-Universität Marburg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 des Senats zu Ernennungsvorschlägen</dc:title>
  <dc:subject/>
  <dc:creator>Berwanger, Katrin</dc:creator>
  <cp:keywords/>
  <cp:lastModifiedBy>Kretschmer, Katrin</cp:lastModifiedBy>
  <cp:revision>3</cp:revision>
  <cp:lastPrinted>2014-10-29T11:50:00Z</cp:lastPrinted>
  <dcterms:created xsi:type="dcterms:W3CDTF">2020-07-20T06:26:00Z</dcterms:created>
  <dcterms:modified xsi:type="dcterms:W3CDTF">2024-07-23T11:57:00Z</dcterms:modified>
</cp:coreProperties>
</file>